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8CBB" w14:textId="77777777" w:rsidR="00D24DAF" w:rsidRPr="00426871" w:rsidRDefault="00D24DAF">
      <w:pPr>
        <w:tabs>
          <w:tab w:val="left" w:pos="4962"/>
          <w:tab w:val="left" w:pos="9214"/>
        </w:tabs>
      </w:pPr>
      <w:r w:rsidRPr="00426871">
        <w:t>MALÅ KOMMUN</w:t>
      </w:r>
      <w:r w:rsidRPr="00426871">
        <w:rPr>
          <w:b/>
        </w:rPr>
        <w:tab/>
      </w:r>
      <w:r w:rsidRPr="00426871">
        <w:rPr>
          <w:b/>
          <w:sz w:val="26"/>
        </w:rPr>
        <w:t>SAMMANTRÄDESPROTOKOLL</w:t>
      </w:r>
      <w:r w:rsidRPr="00426871">
        <w:tab/>
      </w:r>
      <w:r w:rsidRPr="00426871">
        <w:rPr>
          <w:sz w:val="16"/>
        </w:rPr>
        <w:t>Sida</w:t>
      </w:r>
    </w:p>
    <w:p w14:paraId="7643AB96" w14:textId="6385B752" w:rsidR="00D24DAF" w:rsidRPr="00426871" w:rsidRDefault="006856EA">
      <w:pPr>
        <w:tabs>
          <w:tab w:val="left" w:pos="4962"/>
          <w:tab w:val="left" w:pos="9214"/>
        </w:tabs>
      </w:pPr>
      <w:r w:rsidRPr="00426871">
        <w:t>Kommunstyrelsens budgetberedning</w:t>
      </w:r>
      <w:r w:rsidR="00D24DAF" w:rsidRPr="00426871">
        <w:tab/>
      </w:r>
      <w:r w:rsidR="00D24DAF" w:rsidRPr="00426871">
        <w:rPr>
          <w:sz w:val="16"/>
        </w:rPr>
        <w:t>Sammanträdesdatum</w:t>
      </w:r>
      <w:r w:rsidR="00D24DAF" w:rsidRPr="00426871">
        <w:tab/>
        <w:t xml:space="preserve">1 </w:t>
      </w:r>
      <w:r w:rsidR="00D24DAF" w:rsidRPr="009E6977">
        <w:t>(</w:t>
      </w:r>
      <w:r w:rsidR="005875F4">
        <w:t>8</w:t>
      </w:r>
      <w:r w:rsidR="00D24DAF" w:rsidRPr="009E6977">
        <w:t>)</w:t>
      </w:r>
    </w:p>
    <w:p w14:paraId="1D1A888A" w14:textId="0EDA91B4" w:rsidR="003D0CFC" w:rsidRPr="00426871" w:rsidRDefault="00D24DAF">
      <w:pPr>
        <w:pBdr>
          <w:left w:val="single" w:sz="6" w:space="1" w:color="auto"/>
        </w:pBdr>
        <w:tabs>
          <w:tab w:val="left" w:pos="4962"/>
        </w:tabs>
      </w:pPr>
      <w:r w:rsidRPr="00426871">
        <w:tab/>
      </w:r>
      <w:r w:rsidR="0028723D">
        <w:t>20</w:t>
      </w:r>
      <w:r w:rsidR="000200F4">
        <w:t>2</w:t>
      </w:r>
      <w:r w:rsidR="00EF0209">
        <w:t>3-0</w:t>
      </w:r>
      <w:r w:rsidR="00FD1628">
        <w:t>5-23</w:t>
      </w:r>
    </w:p>
    <w:p w14:paraId="1DF4D11B" w14:textId="77777777" w:rsidR="00D24DAF" w:rsidRDefault="00D24DAF">
      <w:pPr>
        <w:pBdr>
          <w:left w:val="single" w:sz="6" w:space="1" w:color="auto"/>
        </w:pBdr>
        <w:tabs>
          <w:tab w:val="left" w:pos="2836"/>
        </w:tabs>
        <w:rPr>
          <w:szCs w:val="24"/>
        </w:rPr>
      </w:pPr>
    </w:p>
    <w:p w14:paraId="5406AA69" w14:textId="77777777" w:rsidR="00C32939" w:rsidRDefault="00C32939">
      <w:pPr>
        <w:pBdr>
          <w:left w:val="single" w:sz="6" w:space="1" w:color="auto"/>
        </w:pBdr>
        <w:tabs>
          <w:tab w:val="left" w:pos="2836"/>
        </w:tabs>
        <w:rPr>
          <w:szCs w:val="24"/>
        </w:rPr>
      </w:pPr>
    </w:p>
    <w:p w14:paraId="1EC4616D" w14:textId="77777777" w:rsidR="00C32939" w:rsidRPr="00426871" w:rsidRDefault="00C32939">
      <w:pPr>
        <w:pBdr>
          <w:left w:val="single" w:sz="6" w:space="1" w:color="auto"/>
        </w:pBdr>
        <w:tabs>
          <w:tab w:val="left" w:pos="2836"/>
        </w:tabs>
        <w:rPr>
          <w:szCs w:val="24"/>
        </w:rPr>
      </w:pPr>
    </w:p>
    <w:p w14:paraId="6EDA5FEC" w14:textId="76736ED0" w:rsidR="00D24DAF" w:rsidRPr="00426871" w:rsidRDefault="00D24DAF" w:rsidP="002920ED">
      <w:pPr>
        <w:pBdr>
          <w:left w:val="single" w:sz="6" w:space="1" w:color="auto"/>
        </w:pBdr>
        <w:tabs>
          <w:tab w:val="left" w:pos="2836"/>
        </w:tabs>
        <w:ind w:left="2835" w:hanging="2835"/>
      </w:pPr>
      <w:r w:rsidRPr="00426871">
        <w:rPr>
          <w:sz w:val="16"/>
        </w:rPr>
        <w:t>Plats och tid</w:t>
      </w:r>
      <w:r w:rsidR="00C32939">
        <w:tab/>
        <w:t>Malå kommunförvaltning</w:t>
      </w:r>
      <w:r w:rsidR="002D60CE">
        <w:t xml:space="preserve">, </w:t>
      </w:r>
      <w:proofErr w:type="spellStart"/>
      <w:r w:rsidR="002D60CE">
        <w:t>kl</w:t>
      </w:r>
      <w:proofErr w:type="spellEnd"/>
      <w:r w:rsidR="002D60CE">
        <w:t xml:space="preserve"> </w:t>
      </w:r>
      <w:r w:rsidR="00C9724E">
        <w:t>13</w:t>
      </w:r>
      <w:r w:rsidR="00C550F0">
        <w:t xml:space="preserve">.00 </w:t>
      </w:r>
      <w:r w:rsidR="0002126B">
        <w:t>-</w:t>
      </w:r>
      <w:r w:rsidR="00C550F0">
        <w:t xml:space="preserve"> </w:t>
      </w:r>
      <w:r w:rsidR="0002126B">
        <w:t>13.45</w:t>
      </w:r>
    </w:p>
    <w:p w14:paraId="4A9ECBF5" w14:textId="77777777" w:rsidR="00C962AD" w:rsidRDefault="00C962AD" w:rsidP="005954B6">
      <w:pPr>
        <w:pBdr>
          <w:left w:val="single" w:sz="6" w:space="1" w:color="auto"/>
        </w:pBdr>
        <w:tabs>
          <w:tab w:val="left" w:pos="2836"/>
        </w:tabs>
        <w:ind w:left="2835" w:hanging="2835"/>
      </w:pPr>
    </w:p>
    <w:p w14:paraId="49034D25" w14:textId="73BF1807" w:rsidR="00E07767" w:rsidRDefault="00C646C8" w:rsidP="005954B6">
      <w:pPr>
        <w:pBdr>
          <w:left w:val="single" w:sz="6" w:space="1" w:color="auto"/>
        </w:pBdr>
        <w:tabs>
          <w:tab w:val="left" w:pos="2836"/>
        </w:tabs>
        <w:ind w:left="2835" w:hanging="2835"/>
      </w:pPr>
      <w:r w:rsidRPr="00C646C8">
        <w:rPr>
          <w:sz w:val="16"/>
          <w:szCs w:val="16"/>
        </w:rPr>
        <w:t>Ajournering</w:t>
      </w:r>
      <w:r>
        <w:tab/>
      </w:r>
    </w:p>
    <w:p w14:paraId="3503B678" w14:textId="77777777" w:rsidR="000929F3" w:rsidRDefault="000929F3" w:rsidP="005954B6">
      <w:pPr>
        <w:pBdr>
          <w:left w:val="single" w:sz="6" w:space="1" w:color="auto"/>
        </w:pBdr>
        <w:tabs>
          <w:tab w:val="left" w:pos="2836"/>
        </w:tabs>
        <w:ind w:left="2835" w:hanging="2835"/>
      </w:pPr>
    </w:p>
    <w:p w14:paraId="1EB367CC" w14:textId="6A7BDAC7" w:rsidR="005954B6" w:rsidRPr="00426871" w:rsidRDefault="005954B6" w:rsidP="005954B6">
      <w:pPr>
        <w:pBdr>
          <w:left w:val="single" w:sz="6" w:space="1" w:color="auto"/>
        </w:pBdr>
        <w:tabs>
          <w:tab w:val="left" w:pos="2836"/>
        </w:tabs>
        <w:ind w:left="2835" w:hanging="2835"/>
      </w:pPr>
      <w:r>
        <w:tab/>
      </w:r>
    </w:p>
    <w:p w14:paraId="63A1D167" w14:textId="64B967D2" w:rsidR="0028723D" w:rsidRPr="00A230D2" w:rsidRDefault="00D24DAF">
      <w:pPr>
        <w:pBdr>
          <w:left w:val="single" w:sz="6" w:space="1" w:color="auto"/>
        </w:pBdr>
        <w:tabs>
          <w:tab w:val="left" w:pos="2836"/>
        </w:tabs>
      </w:pPr>
      <w:r w:rsidRPr="00426871">
        <w:rPr>
          <w:sz w:val="16"/>
        </w:rPr>
        <w:t>Beslutande</w:t>
      </w:r>
      <w:r w:rsidRPr="00426871">
        <w:tab/>
      </w:r>
      <w:r w:rsidR="0028723D" w:rsidRPr="00A230D2">
        <w:t>Lennart Gustavsson (V)</w:t>
      </w:r>
    </w:p>
    <w:p w14:paraId="498A1CC2" w14:textId="5D523EEB" w:rsidR="00773456" w:rsidRPr="00A230D2" w:rsidRDefault="00A230D2">
      <w:pPr>
        <w:pBdr>
          <w:left w:val="single" w:sz="6" w:space="1" w:color="auto"/>
        </w:pBdr>
        <w:tabs>
          <w:tab w:val="left" w:pos="2836"/>
        </w:tabs>
      </w:pPr>
      <w:r w:rsidRPr="00A230D2">
        <w:tab/>
      </w:r>
      <w:r w:rsidR="00773456" w:rsidRPr="00A230D2">
        <w:t>Mikael Abrahamsson</w:t>
      </w:r>
      <w:r w:rsidR="005954B6" w:rsidRPr="00A230D2">
        <w:t xml:space="preserve"> (</w:t>
      </w:r>
      <w:r w:rsidR="004A1FFE" w:rsidRPr="00A230D2">
        <w:t>S</w:t>
      </w:r>
      <w:r w:rsidR="005954B6" w:rsidRPr="00A230D2">
        <w:t>)</w:t>
      </w:r>
    </w:p>
    <w:p w14:paraId="527E1757" w14:textId="35317603" w:rsidR="00D24DAF" w:rsidRDefault="005954B6">
      <w:pPr>
        <w:pBdr>
          <w:left w:val="single" w:sz="6" w:space="1" w:color="auto"/>
        </w:pBdr>
        <w:tabs>
          <w:tab w:val="left" w:pos="2836"/>
        </w:tabs>
      </w:pPr>
      <w:r w:rsidRPr="00A230D2">
        <w:tab/>
      </w:r>
      <w:r w:rsidR="00050B91" w:rsidRPr="00A230D2">
        <w:t xml:space="preserve">Cecilia Festin </w:t>
      </w:r>
      <w:r w:rsidR="00CC7C88" w:rsidRPr="00A230D2">
        <w:t>Stenlund (</w:t>
      </w:r>
      <w:r w:rsidR="0064625F" w:rsidRPr="00A230D2">
        <w:t>L</w:t>
      </w:r>
      <w:r w:rsidR="00CC7C88" w:rsidRPr="00A230D2">
        <w:t>)</w:t>
      </w:r>
    </w:p>
    <w:p w14:paraId="5F3E4F35" w14:textId="43BF70B5" w:rsidR="00237BFE" w:rsidRDefault="00237BFE">
      <w:pPr>
        <w:pBdr>
          <w:left w:val="single" w:sz="6" w:space="1" w:color="auto"/>
        </w:pBdr>
        <w:tabs>
          <w:tab w:val="left" w:pos="2836"/>
        </w:tabs>
      </w:pPr>
      <w:r>
        <w:tab/>
        <w:t>Börje Stenlund</w:t>
      </w:r>
      <w:r w:rsidRPr="00A230D2">
        <w:t xml:space="preserve"> (ML)</w:t>
      </w:r>
    </w:p>
    <w:p w14:paraId="7EF61B09" w14:textId="77777777" w:rsidR="00C9724E" w:rsidRDefault="00C9724E">
      <w:pPr>
        <w:pBdr>
          <w:left w:val="single" w:sz="6" w:space="1" w:color="auto"/>
        </w:pBdr>
        <w:tabs>
          <w:tab w:val="left" w:pos="2836"/>
        </w:tabs>
      </w:pPr>
    </w:p>
    <w:p w14:paraId="4A524EC7" w14:textId="77777777" w:rsidR="00D24DAF" w:rsidRDefault="00D24DAF">
      <w:pPr>
        <w:pBdr>
          <w:left w:val="single" w:sz="6" w:space="1" w:color="auto"/>
        </w:pBdr>
        <w:tabs>
          <w:tab w:val="left" w:pos="2836"/>
        </w:tabs>
      </w:pPr>
    </w:p>
    <w:p w14:paraId="2185EA8C" w14:textId="06328C00" w:rsidR="00C32939" w:rsidRDefault="00C32939">
      <w:pPr>
        <w:pBdr>
          <w:left w:val="single" w:sz="6" w:space="1" w:color="auto"/>
        </w:pBdr>
        <w:tabs>
          <w:tab w:val="left" w:pos="2836"/>
        </w:tabs>
      </w:pPr>
    </w:p>
    <w:p w14:paraId="2983D008" w14:textId="77777777" w:rsidR="00D24DAF" w:rsidRPr="00A230D2" w:rsidRDefault="00D24DAF">
      <w:pPr>
        <w:pBdr>
          <w:left w:val="single" w:sz="6" w:space="1" w:color="auto"/>
        </w:pBdr>
        <w:tabs>
          <w:tab w:val="left" w:pos="2836"/>
        </w:tabs>
      </w:pPr>
      <w:r w:rsidRPr="00426871">
        <w:rPr>
          <w:sz w:val="16"/>
        </w:rPr>
        <w:t>Övriga deltagande</w:t>
      </w:r>
      <w:r w:rsidR="0024540A" w:rsidRPr="00426871">
        <w:tab/>
      </w:r>
      <w:r w:rsidR="00BA73A0" w:rsidRPr="00A230D2">
        <w:t>Jim Lundmark, kommunchef</w:t>
      </w:r>
    </w:p>
    <w:p w14:paraId="1BEC7626" w14:textId="722A2780" w:rsidR="0028723D" w:rsidRPr="00A230D2" w:rsidRDefault="007C2F12">
      <w:pPr>
        <w:pBdr>
          <w:left w:val="single" w:sz="6" w:space="1" w:color="auto"/>
        </w:pBdr>
        <w:tabs>
          <w:tab w:val="left" w:pos="2836"/>
        </w:tabs>
      </w:pPr>
      <w:r>
        <w:tab/>
        <w:t>Anna Jonsson, ekonom</w:t>
      </w:r>
    </w:p>
    <w:p w14:paraId="597D630C" w14:textId="7EAFFB60" w:rsidR="00D24DAF" w:rsidRPr="0028723D" w:rsidRDefault="007C2F12">
      <w:pPr>
        <w:pBdr>
          <w:left w:val="single" w:sz="6" w:space="1" w:color="auto"/>
        </w:pBdr>
        <w:tabs>
          <w:tab w:val="left" w:pos="2836"/>
        </w:tabs>
      </w:pPr>
      <w:r>
        <w:tab/>
        <w:t>Inger Johansson, HR-strateg</w:t>
      </w:r>
    </w:p>
    <w:p w14:paraId="3A4DBBFF" w14:textId="77777777" w:rsidR="00D24DAF" w:rsidRDefault="00D24DAF">
      <w:pPr>
        <w:pBdr>
          <w:left w:val="single" w:sz="6" w:space="1" w:color="auto"/>
        </w:pBdr>
        <w:tabs>
          <w:tab w:val="left" w:pos="2836"/>
        </w:tabs>
        <w:rPr>
          <w:highlight w:val="yellow"/>
        </w:rPr>
      </w:pPr>
    </w:p>
    <w:p w14:paraId="5D0EE8EF" w14:textId="77777777" w:rsidR="00050B91" w:rsidRDefault="00050B91">
      <w:pPr>
        <w:pBdr>
          <w:left w:val="single" w:sz="6" w:space="1" w:color="auto"/>
        </w:pBdr>
        <w:tabs>
          <w:tab w:val="left" w:pos="2836"/>
        </w:tabs>
        <w:rPr>
          <w:highlight w:val="yellow"/>
        </w:rPr>
      </w:pPr>
    </w:p>
    <w:p w14:paraId="0D0F5B84" w14:textId="77777777" w:rsidR="003D4673" w:rsidRDefault="003D4673">
      <w:pPr>
        <w:pBdr>
          <w:left w:val="single" w:sz="6" w:space="1" w:color="auto"/>
        </w:pBdr>
        <w:tabs>
          <w:tab w:val="left" w:pos="2836"/>
        </w:tabs>
        <w:rPr>
          <w:highlight w:val="yellow"/>
        </w:rPr>
      </w:pPr>
    </w:p>
    <w:p w14:paraId="5E7F5BC4" w14:textId="7BB7C9B1" w:rsidR="00D24DAF" w:rsidRPr="00BB19B1" w:rsidRDefault="00D24DAF" w:rsidP="00CC7C88">
      <w:pPr>
        <w:pBdr>
          <w:left w:val="single" w:sz="6" w:space="1" w:color="auto"/>
        </w:pBdr>
        <w:tabs>
          <w:tab w:val="left" w:pos="2836"/>
        </w:tabs>
        <w:outlineLvl w:val="0"/>
      </w:pPr>
      <w:r w:rsidRPr="00B953EF">
        <w:rPr>
          <w:sz w:val="16"/>
        </w:rPr>
        <w:t>Utses att justera</w:t>
      </w:r>
      <w:r w:rsidRPr="00B953EF">
        <w:tab/>
      </w:r>
      <w:r w:rsidR="0002126B">
        <w:t>Börje Stenlund</w:t>
      </w:r>
      <w:r w:rsidR="00C550F0">
        <w:t xml:space="preserve">, ersättare </w:t>
      </w:r>
      <w:r w:rsidR="0002126B">
        <w:t>Cecilia Festin Stenlund</w:t>
      </w:r>
    </w:p>
    <w:p w14:paraId="56F051B5" w14:textId="77777777" w:rsidR="00D24DAF" w:rsidRPr="00BB19B1" w:rsidRDefault="00D24DAF">
      <w:pPr>
        <w:pBdr>
          <w:left w:val="single" w:sz="6" w:space="1" w:color="auto"/>
        </w:pBdr>
        <w:tabs>
          <w:tab w:val="left" w:pos="2836"/>
        </w:tabs>
      </w:pPr>
    </w:p>
    <w:p w14:paraId="5C7B6EFC" w14:textId="77777777" w:rsidR="00E07767" w:rsidRDefault="00E07767">
      <w:pPr>
        <w:pBdr>
          <w:left w:val="single" w:sz="6" w:space="1" w:color="auto"/>
        </w:pBdr>
        <w:tabs>
          <w:tab w:val="left" w:pos="2836"/>
        </w:tabs>
        <w:rPr>
          <w:highlight w:val="yellow"/>
        </w:rPr>
      </w:pPr>
    </w:p>
    <w:p w14:paraId="3AFE7599" w14:textId="77777777" w:rsidR="0002126B" w:rsidRPr="00C76254" w:rsidRDefault="0002126B">
      <w:pPr>
        <w:pBdr>
          <w:left w:val="single" w:sz="6" w:space="1" w:color="auto"/>
        </w:pBdr>
        <w:tabs>
          <w:tab w:val="left" w:pos="2836"/>
        </w:tabs>
        <w:rPr>
          <w:highlight w:val="yellow"/>
        </w:rPr>
      </w:pPr>
    </w:p>
    <w:p w14:paraId="065D9869" w14:textId="3326388C" w:rsidR="00D24DAF" w:rsidRPr="00884CDA" w:rsidRDefault="006952E3">
      <w:pPr>
        <w:pBdr>
          <w:left w:val="single" w:sz="6" w:space="1" w:color="auto"/>
        </w:pBdr>
        <w:tabs>
          <w:tab w:val="left" w:pos="2836"/>
        </w:tabs>
      </w:pPr>
      <w:r w:rsidRPr="00884CDA">
        <w:rPr>
          <w:sz w:val="16"/>
        </w:rPr>
        <w:t xml:space="preserve">Justeringens </w:t>
      </w:r>
      <w:r w:rsidR="00D24DAF" w:rsidRPr="00884CDA">
        <w:rPr>
          <w:sz w:val="16"/>
        </w:rPr>
        <w:t>plats och tid</w:t>
      </w:r>
      <w:r w:rsidR="00D24DAF" w:rsidRPr="00884CDA">
        <w:tab/>
      </w:r>
      <w:r w:rsidR="00D24DAF" w:rsidRPr="004A1450">
        <w:t xml:space="preserve">Kommunförvaltningen </w:t>
      </w:r>
      <w:r w:rsidR="00E95A32" w:rsidRPr="00B155B1">
        <w:t>20</w:t>
      </w:r>
      <w:r w:rsidR="000200F4" w:rsidRPr="00B155B1">
        <w:t>2</w:t>
      </w:r>
      <w:r w:rsidR="00EF0209">
        <w:t>3</w:t>
      </w:r>
      <w:r w:rsidR="003F2B1D">
        <w:t>-0</w:t>
      </w:r>
      <w:r w:rsidR="00FD1628">
        <w:t>5</w:t>
      </w:r>
      <w:r w:rsidR="00EF0209">
        <w:t>-</w:t>
      </w:r>
      <w:r w:rsidR="00D12B85">
        <w:t>24</w:t>
      </w:r>
      <w:r w:rsidR="004A1FFE" w:rsidRPr="00D12B85">
        <w:t xml:space="preserve">, </w:t>
      </w:r>
      <w:proofErr w:type="spellStart"/>
      <w:r w:rsidR="004A1FFE" w:rsidRPr="00D12B85">
        <w:t>kl</w:t>
      </w:r>
      <w:proofErr w:type="spellEnd"/>
      <w:r w:rsidR="00847609" w:rsidRPr="00D12B85">
        <w:t xml:space="preserve"> </w:t>
      </w:r>
      <w:r w:rsidR="00D12B85" w:rsidRPr="00D12B85">
        <w:t>15.00</w:t>
      </w:r>
    </w:p>
    <w:p w14:paraId="4FACA5F9" w14:textId="77777777" w:rsidR="00D24DAF" w:rsidRDefault="00D24DAF">
      <w:pPr>
        <w:pBdr>
          <w:left w:val="single" w:sz="6" w:space="1" w:color="auto"/>
        </w:pBdr>
        <w:tabs>
          <w:tab w:val="left" w:pos="2836"/>
        </w:tabs>
        <w:rPr>
          <w:highlight w:val="yellow"/>
        </w:rPr>
      </w:pPr>
    </w:p>
    <w:p w14:paraId="2D681348" w14:textId="77777777" w:rsidR="00236C7C" w:rsidRPr="00C76254" w:rsidRDefault="00236C7C">
      <w:pPr>
        <w:pBdr>
          <w:left w:val="single" w:sz="6" w:space="1" w:color="auto"/>
        </w:pBdr>
        <w:tabs>
          <w:tab w:val="left" w:pos="2836"/>
        </w:tabs>
        <w:rPr>
          <w:highlight w:val="yellow"/>
        </w:rPr>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86638E" w:rsidRPr="00C32939" w14:paraId="265C77D1" w14:textId="77777777" w:rsidTr="00050B91">
        <w:trPr>
          <w:cantSplit/>
        </w:trPr>
        <w:tc>
          <w:tcPr>
            <w:tcW w:w="1341" w:type="dxa"/>
            <w:tcBorders>
              <w:left w:val="single" w:sz="6" w:space="0" w:color="auto"/>
            </w:tcBorders>
          </w:tcPr>
          <w:p w14:paraId="0CB8721F" w14:textId="77777777" w:rsidR="0086638E" w:rsidRPr="00C32939" w:rsidRDefault="0086638E">
            <w:pPr>
              <w:tabs>
                <w:tab w:val="left" w:pos="2836"/>
              </w:tabs>
              <w:rPr>
                <w:sz w:val="16"/>
              </w:rPr>
            </w:pPr>
            <w:r w:rsidRPr="00C32939">
              <w:rPr>
                <w:sz w:val="16"/>
              </w:rPr>
              <w:t>Underskrifter</w:t>
            </w:r>
          </w:p>
        </w:tc>
        <w:tc>
          <w:tcPr>
            <w:tcW w:w="1596" w:type="dxa"/>
          </w:tcPr>
          <w:p w14:paraId="1AFED53F" w14:textId="77777777" w:rsidR="0086638E" w:rsidRPr="00C32939" w:rsidRDefault="0086638E">
            <w:pPr>
              <w:tabs>
                <w:tab w:val="left" w:pos="2836"/>
              </w:tabs>
              <w:rPr>
                <w:sz w:val="16"/>
              </w:rPr>
            </w:pPr>
            <w:r w:rsidRPr="00C32939">
              <w:rPr>
                <w:sz w:val="16"/>
              </w:rPr>
              <w:t>Sekreterare</w:t>
            </w:r>
          </w:p>
        </w:tc>
        <w:tc>
          <w:tcPr>
            <w:tcW w:w="4425" w:type="dxa"/>
          </w:tcPr>
          <w:p w14:paraId="3D479E64" w14:textId="77777777" w:rsidR="0086638E" w:rsidRPr="00C32939" w:rsidRDefault="0086638E" w:rsidP="00815576">
            <w:pPr>
              <w:tabs>
                <w:tab w:val="left" w:pos="2836"/>
              </w:tabs>
            </w:pPr>
          </w:p>
        </w:tc>
        <w:tc>
          <w:tcPr>
            <w:tcW w:w="249" w:type="dxa"/>
          </w:tcPr>
          <w:p w14:paraId="7F942742" w14:textId="77777777" w:rsidR="0086638E" w:rsidRPr="00C32939" w:rsidRDefault="0086638E">
            <w:pPr>
              <w:tabs>
                <w:tab w:val="left" w:pos="2836"/>
              </w:tabs>
              <w:rPr>
                <w:sz w:val="16"/>
              </w:rPr>
            </w:pPr>
          </w:p>
        </w:tc>
        <w:tc>
          <w:tcPr>
            <w:tcW w:w="981" w:type="dxa"/>
          </w:tcPr>
          <w:p w14:paraId="71B3135F" w14:textId="77777777" w:rsidR="0086638E" w:rsidRPr="00C32939" w:rsidRDefault="0086638E">
            <w:pPr>
              <w:tabs>
                <w:tab w:val="left" w:pos="2836"/>
              </w:tabs>
              <w:rPr>
                <w:sz w:val="16"/>
              </w:rPr>
            </w:pPr>
            <w:r w:rsidRPr="00C32939">
              <w:rPr>
                <w:sz w:val="16"/>
              </w:rPr>
              <w:t>Paragrafer</w:t>
            </w:r>
          </w:p>
        </w:tc>
        <w:tc>
          <w:tcPr>
            <w:tcW w:w="1526" w:type="dxa"/>
            <w:tcBorders>
              <w:bottom w:val="single" w:sz="6" w:space="0" w:color="C0C0C0"/>
            </w:tcBorders>
          </w:tcPr>
          <w:p w14:paraId="7DFB2236" w14:textId="56913462" w:rsidR="0086638E" w:rsidRPr="005E546C" w:rsidRDefault="00FD1628" w:rsidP="00A230D2">
            <w:pPr>
              <w:tabs>
                <w:tab w:val="left" w:pos="2836"/>
              </w:tabs>
              <w:rPr>
                <w:highlight w:val="yellow"/>
              </w:rPr>
            </w:pPr>
            <w:r>
              <w:t>7</w:t>
            </w:r>
            <w:r w:rsidR="0086638E" w:rsidRPr="00236C7C">
              <w:t xml:space="preserve"> </w:t>
            </w:r>
            <w:r w:rsidR="00236C7C">
              <w:t>-</w:t>
            </w:r>
            <w:r w:rsidR="0086638E" w:rsidRPr="00236C7C">
              <w:t xml:space="preserve"> </w:t>
            </w:r>
            <w:r w:rsidR="00801208">
              <w:t>11</w:t>
            </w:r>
          </w:p>
        </w:tc>
      </w:tr>
      <w:tr w:rsidR="0086638E" w:rsidRPr="00426871" w14:paraId="01A01BA4" w14:textId="77777777" w:rsidTr="00050B91">
        <w:trPr>
          <w:cantSplit/>
        </w:trPr>
        <w:tc>
          <w:tcPr>
            <w:tcW w:w="1341" w:type="dxa"/>
            <w:tcBorders>
              <w:left w:val="single" w:sz="6" w:space="0" w:color="auto"/>
            </w:tcBorders>
          </w:tcPr>
          <w:p w14:paraId="446D4CB1" w14:textId="77777777" w:rsidR="0086638E" w:rsidRPr="00426871" w:rsidRDefault="0086638E">
            <w:pPr>
              <w:tabs>
                <w:tab w:val="left" w:pos="2836"/>
              </w:tabs>
            </w:pPr>
          </w:p>
        </w:tc>
        <w:tc>
          <w:tcPr>
            <w:tcW w:w="1596" w:type="dxa"/>
          </w:tcPr>
          <w:p w14:paraId="3023EBE2" w14:textId="77777777" w:rsidR="0086638E" w:rsidRPr="00426871" w:rsidRDefault="0086638E">
            <w:pPr>
              <w:tabs>
                <w:tab w:val="left" w:pos="2836"/>
              </w:tabs>
            </w:pPr>
          </w:p>
        </w:tc>
        <w:tc>
          <w:tcPr>
            <w:tcW w:w="4425" w:type="dxa"/>
            <w:tcBorders>
              <w:top w:val="single" w:sz="6" w:space="0" w:color="C0C0C0"/>
            </w:tcBorders>
          </w:tcPr>
          <w:p w14:paraId="6D1CFED0" w14:textId="5EF8482F" w:rsidR="0086638E" w:rsidRPr="00426871" w:rsidRDefault="00C646C8">
            <w:pPr>
              <w:tabs>
                <w:tab w:val="left" w:pos="2836"/>
              </w:tabs>
            </w:pPr>
            <w:r>
              <w:t>Jim Lundmark</w:t>
            </w:r>
          </w:p>
        </w:tc>
        <w:tc>
          <w:tcPr>
            <w:tcW w:w="249" w:type="dxa"/>
          </w:tcPr>
          <w:p w14:paraId="0C6856DE" w14:textId="77777777" w:rsidR="0086638E" w:rsidRPr="00426871" w:rsidRDefault="0086638E">
            <w:pPr>
              <w:tabs>
                <w:tab w:val="left" w:pos="2836"/>
              </w:tabs>
            </w:pPr>
          </w:p>
        </w:tc>
        <w:tc>
          <w:tcPr>
            <w:tcW w:w="981" w:type="dxa"/>
          </w:tcPr>
          <w:p w14:paraId="19D94C4E" w14:textId="77777777" w:rsidR="0086638E" w:rsidRPr="00426871" w:rsidRDefault="0086638E">
            <w:pPr>
              <w:tabs>
                <w:tab w:val="left" w:pos="2836"/>
              </w:tabs>
            </w:pPr>
          </w:p>
        </w:tc>
        <w:tc>
          <w:tcPr>
            <w:tcW w:w="1526" w:type="dxa"/>
          </w:tcPr>
          <w:p w14:paraId="40511504" w14:textId="77777777" w:rsidR="0086638E" w:rsidRPr="00426871" w:rsidRDefault="0086638E">
            <w:pPr>
              <w:tabs>
                <w:tab w:val="left" w:pos="2836"/>
              </w:tabs>
            </w:pPr>
          </w:p>
        </w:tc>
      </w:tr>
      <w:tr w:rsidR="0086638E" w:rsidRPr="00426871" w14:paraId="4A379537" w14:textId="77777777" w:rsidTr="00050B91">
        <w:trPr>
          <w:cantSplit/>
        </w:trPr>
        <w:tc>
          <w:tcPr>
            <w:tcW w:w="1341" w:type="dxa"/>
            <w:tcBorders>
              <w:left w:val="single" w:sz="6" w:space="0" w:color="auto"/>
            </w:tcBorders>
          </w:tcPr>
          <w:p w14:paraId="7651063E" w14:textId="77777777" w:rsidR="0086638E" w:rsidRPr="00426871" w:rsidRDefault="0086638E">
            <w:pPr>
              <w:tabs>
                <w:tab w:val="left" w:pos="2836"/>
              </w:tabs>
            </w:pPr>
          </w:p>
        </w:tc>
        <w:tc>
          <w:tcPr>
            <w:tcW w:w="1596" w:type="dxa"/>
          </w:tcPr>
          <w:p w14:paraId="1D69640D" w14:textId="77777777" w:rsidR="0086638E" w:rsidRPr="00426871" w:rsidRDefault="0086638E">
            <w:pPr>
              <w:tabs>
                <w:tab w:val="left" w:pos="2836"/>
              </w:tabs>
            </w:pPr>
          </w:p>
        </w:tc>
        <w:tc>
          <w:tcPr>
            <w:tcW w:w="4425" w:type="dxa"/>
          </w:tcPr>
          <w:p w14:paraId="6F2FF88C" w14:textId="77777777" w:rsidR="0086638E" w:rsidRPr="00426871" w:rsidRDefault="0086638E">
            <w:pPr>
              <w:tabs>
                <w:tab w:val="left" w:pos="2836"/>
              </w:tabs>
            </w:pPr>
          </w:p>
        </w:tc>
        <w:tc>
          <w:tcPr>
            <w:tcW w:w="249" w:type="dxa"/>
          </w:tcPr>
          <w:p w14:paraId="1E5F0B0C" w14:textId="77777777" w:rsidR="0086638E" w:rsidRPr="00426871" w:rsidRDefault="0086638E">
            <w:pPr>
              <w:tabs>
                <w:tab w:val="left" w:pos="2836"/>
              </w:tabs>
            </w:pPr>
          </w:p>
        </w:tc>
        <w:tc>
          <w:tcPr>
            <w:tcW w:w="981" w:type="dxa"/>
          </w:tcPr>
          <w:p w14:paraId="3F378C53" w14:textId="77777777" w:rsidR="0086638E" w:rsidRPr="00426871" w:rsidRDefault="0086638E">
            <w:pPr>
              <w:tabs>
                <w:tab w:val="left" w:pos="2836"/>
              </w:tabs>
            </w:pPr>
          </w:p>
        </w:tc>
        <w:tc>
          <w:tcPr>
            <w:tcW w:w="1526" w:type="dxa"/>
          </w:tcPr>
          <w:p w14:paraId="510F1222" w14:textId="77777777" w:rsidR="0086638E" w:rsidRPr="00426871" w:rsidRDefault="0086638E">
            <w:pPr>
              <w:tabs>
                <w:tab w:val="left" w:pos="2836"/>
              </w:tabs>
            </w:pPr>
          </w:p>
        </w:tc>
      </w:tr>
      <w:tr w:rsidR="0086638E" w:rsidRPr="00426871" w14:paraId="6FC418BD" w14:textId="77777777" w:rsidTr="00050B91">
        <w:trPr>
          <w:cantSplit/>
        </w:trPr>
        <w:tc>
          <w:tcPr>
            <w:tcW w:w="1341" w:type="dxa"/>
            <w:tcBorders>
              <w:left w:val="single" w:sz="6" w:space="0" w:color="auto"/>
            </w:tcBorders>
          </w:tcPr>
          <w:p w14:paraId="51644A47" w14:textId="77777777" w:rsidR="0086638E" w:rsidRPr="00426871" w:rsidRDefault="0086638E">
            <w:pPr>
              <w:tabs>
                <w:tab w:val="left" w:pos="2836"/>
              </w:tabs>
              <w:rPr>
                <w:sz w:val="16"/>
              </w:rPr>
            </w:pPr>
          </w:p>
        </w:tc>
        <w:tc>
          <w:tcPr>
            <w:tcW w:w="1596" w:type="dxa"/>
          </w:tcPr>
          <w:p w14:paraId="0F8263D5" w14:textId="77777777" w:rsidR="0086638E" w:rsidRPr="00426871" w:rsidRDefault="0086638E">
            <w:pPr>
              <w:tabs>
                <w:tab w:val="left" w:pos="2836"/>
              </w:tabs>
              <w:rPr>
                <w:sz w:val="16"/>
              </w:rPr>
            </w:pPr>
            <w:r w:rsidRPr="00426871">
              <w:rPr>
                <w:sz w:val="16"/>
              </w:rPr>
              <w:t>Ordförande</w:t>
            </w:r>
          </w:p>
        </w:tc>
        <w:tc>
          <w:tcPr>
            <w:tcW w:w="4425" w:type="dxa"/>
            <w:tcBorders>
              <w:bottom w:val="single" w:sz="6" w:space="0" w:color="C0C0C0"/>
            </w:tcBorders>
          </w:tcPr>
          <w:p w14:paraId="183C9449" w14:textId="77777777" w:rsidR="0086638E" w:rsidRPr="00426871" w:rsidRDefault="0086638E">
            <w:pPr>
              <w:tabs>
                <w:tab w:val="left" w:pos="2836"/>
              </w:tabs>
              <w:rPr>
                <w:sz w:val="16"/>
              </w:rPr>
            </w:pPr>
          </w:p>
        </w:tc>
        <w:tc>
          <w:tcPr>
            <w:tcW w:w="249" w:type="dxa"/>
          </w:tcPr>
          <w:p w14:paraId="671166F2" w14:textId="77777777" w:rsidR="0086638E" w:rsidRPr="00426871" w:rsidRDefault="0086638E">
            <w:pPr>
              <w:tabs>
                <w:tab w:val="left" w:pos="2836"/>
              </w:tabs>
              <w:rPr>
                <w:sz w:val="16"/>
              </w:rPr>
            </w:pPr>
          </w:p>
        </w:tc>
        <w:tc>
          <w:tcPr>
            <w:tcW w:w="981" w:type="dxa"/>
          </w:tcPr>
          <w:p w14:paraId="21A7351F" w14:textId="77777777" w:rsidR="0086638E" w:rsidRPr="00426871" w:rsidRDefault="0086638E">
            <w:pPr>
              <w:tabs>
                <w:tab w:val="left" w:pos="2836"/>
              </w:tabs>
              <w:rPr>
                <w:sz w:val="16"/>
              </w:rPr>
            </w:pPr>
          </w:p>
        </w:tc>
        <w:tc>
          <w:tcPr>
            <w:tcW w:w="1526" w:type="dxa"/>
          </w:tcPr>
          <w:p w14:paraId="26ADAC9F" w14:textId="77777777" w:rsidR="0086638E" w:rsidRPr="00426871" w:rsidRDefault="0086638E">
            <w:pPr>
              <w:tabs>
                <w:tab w:val="left" w:pos="2836"/>
              </w:tabs>
              <w:rPr>
                <w:sz w:val="16"/>
              </w:rPr>
            </w:pPr>
          </w:p>
        </w:tc>
      </w:tr>
      <w:tr w:rsidR="0064625F" w:rsidRPr="00426871" w14:paraId="269B12D5" w14:textId="77777777" w:rsidTr="00050B91">
        <w:trPr>
          <w:cantSplit/>
        </w:trPr>
        <w:tc>
          <w:tcPr>
            <w:tcW w:w="1341" w:type="dxa"/>
            <w:tcBorders>
              <w:left w:val="single" w:sz="6" w:space="0" w:color="auto"/>
            </w:tcBorders>
          </w:tcPr>
          <w:p w14:paraId="50F607B7" w14:textId="77777777" w:rsidR="0064625F" w:rsidRPr="00426871" w:rsidRDefault="0064625F">
            <w:pPr>
              <w:tabs>
                <w:tab w:val="left" w:pos="2836"/>
              </w:tabs>
            </w:pPr>
          </w:p>
        </w:tc>
        <w:tc>
          <w:tcPr>
            <w:tcW w:w="1596" w:type="dxa"/>
          </w:tcPr>
          <w:p w14:paraId="0992D778" w14:textId="77777777" w:rsidR="0064625F" w:rsidRPr="00426871" w:rsidRDefault="0064625F">
            <w:pPr>
              <w:tabs>
                <w:tab w:val="left" w:pos="2836"/>
              </w:tabs>
            </w:pPr>
          </w:p>
        </w:tc>
        <w:tc>
          <w:tcPr>
            <w:tcW w:w="5655" w:type="dxa"/>
            <w:gridSpan w:val="3"/>
          </w:tcPr>
          <w:p w14:paraId="6160BDDB" w14:textId="77777777" w:rsidR="0064625F" w:rsidRPr="00426871" w:rsidRDefault="007F7C4F" w:rsidP="00773456">
            <w:pPr>
              <w:tabs>
                <w:tab w:val="left" w:pos="2836"/>
              </w:tabs>
            </w:pPr>
            <w:r>
              <w:t>Lennart Gustavsson</w:t>
            </w:r>
          </w:p>
        </w:tc>
        <w:tc>
          <w:tcPr>
            <w:tcW w:w="1526" w:type="dxa"/>
          </w:tcPr>
          <w:p w14:paraId="57605B4A" w14:textId="77777777" w:rsidR="0064625F" w:rsidRPr="00426871" w:rsidRDefault="0064625F">
            <w:pPr>
              <w:tabs>
                <w:tab w:val="left" w:pos="2836"/>
              </w:tabs>
            </w:pPr>
          </w:p>
        </w:tc>
      </w:tr>
      <w:tr w:rsidR="0086638E" w:rsidRPr="00426871" w14:paraId="1BAE7DFA" w14:textId="77777777" w:rsidTr="00050B91">
        <w:trPr>
          <w:cantSplit/>
        </w:trPr>
        <w:tc>
          <w:tcPr>
            <w:tcW w:w="1341" w:type="dxa"/>
            <w:tcBorders>
              <w:left w:val="single" w:sz="6" w:space="0" w:color="auto"/>
            </w:tcBorders>
          </w:tcPr>
          <w:p w14:paraId="262E2CE7" w14:textId="77777777" w:rsidR="0086638E" w:rsidRPr="00426871" w:rsidRDefault="0086638E">
            <w:pPr>
              <w:tabs>
                <w:tab w:val="left" w:pos="2836"/>
              </w:tabs>
            </w:pPr>
          </w:p>
        </w:tc>
        <w:tc>
          <w:tcPr>
            <w:tcW w:w="1596" w:type="dxa"/>
          </w:tcPr>
          <w:p w14:paraId="547D643F" w14:textId="77777777" w:rsidR="0086638E" w:rsidRPr="00426871" w:rsidRDefault="0086638E">
            <w:pPr>
              <w:tabs>
                <w:tab w:val="left" w:pos="2836"/>
              </w:tabs>
            </w:pPr>
          </w:p>
        </w:tc>
        <w:tc>
          <w:tcPr>
            <w:tcW w:w="4425" w:type="dxa"/>
          </w:tcPr>
          <w:p w14:paraId="697BA5EB" w14:textId="77777777" w:rsidR="0086638E" w:rsidRPr="00426871" w:rsidRDefault="0086638E">
            <w:pPr>
              <w:tabs>
                <w:tab w:val="left" w:pos="2836"/>
              </w:tabs>
            </w:pPr>
          </w:p>
        </w:tc>
        <w:tc>
          <w:tcPr>
            <w:tcW w:w="249" w:type="dxa"/>
          </w:tcPr>
          <w:p w14:paraId="47990AD4" w14:textId="77777777" w:rsidR="0086638E" w:rsidRPr="00426871" w:rsidRDefault="0086638E">
            <w:pPr>
              <w:tabs>
                <w:tab w:val="left" w:pos="2836"/>
              </w:tabs>
            </w:pPr>
          </w:p>
        </w:tc>
        <w:tc>
          <w:tcPr>
            <w:tcW w:w="981" w:type="dxa"/>
          </w:tcPr>
          <w:p w14:paraId="5541346A" w14:textId="77777777" w:rsidR="0086638E" w:rsidRPr="00426871" w:rsidRDefault="0086638E">
            <w:pPr>
              <w:tabs>
                <w:tab w:val="left" w:pos="2836"/>
              </w:tabs>
            </w:pPr>
          </w:p>
        </w:tc>
        <w:tc>
          <w:tcPr>
            <w:tcW w:w="1526" w:type="dxa"/>
          </w:tcPr>
          <w:p w14:paraId="4184B8B3" w14:textId="77777777" w:rsidR="0086638E" w:rsidRPr="00426871" w:rsidRDefault="0086638E">
            <w:pPr>
              <w:tabs>
                <w:tab w:val="left" w:pos="2836"/>
              </w:tabs>
            </w:pPr>
          </w:p>
        </w:tc>
      </w:tr>
      <w:tr w:rsidR="0086638E" w:rsidRPr="00426871" w14:paraId="6BE5DA94" w14:textId="77777777" w:rsidTr="00050B91">
        <w:trPr>
          <w:cantSplit/>
        </w:trPr>
        <w:tc>
          <w:tcPr>
            <w:tcW w:w="1341" w:type="dxa"/>
            <w:tcBorders>
              <w:left w:val="single" w:sz="6" w:space="0" w:color="auto"/>
            </w:tcBorders>
          </w:tcPr>
          <w:p w14:paraId="10239639" w14:textId="77777777" w:rsidR="0086638E" w:rsidRPr="00426871" w:rsidRDefault="0086638E">
            <w:pPr>
              <w:tabs>
                <w:tab w:val="left" w:pos="2836"/>
              </w:tabs>
              <w:rPr>
                <w:sz w:val="16"/>
              </w:rPr>
            </w:pPr>
          </w:p>
        </w:tc>
        <w:tc>
          <w:tcPr>
            <w:tcW w:w="1596" w:type="dxa"/>
          </w:tcPr>
          <w:p w14:paraId="4046B73D" w14:textId="77777777" w:rsidR="0086638E" w:rsidRPr="00426871" w:rsidRDefault="0086638E">
            <w:pPr>
              <w:tabs>
                <w:tab w:val="left" w:pos="2836"/>
              </w:tabs>
              <w:rPr>
                <w:sz w:val="16"/>
              </w:rPr>
            </w:pPr>
            <w:r w:rsidRPr="00426871">
              <w:rPr>
                <w:sz w:val="16"/>
              </w:rPr>
              <w:t>Justerande</w:t>
            </w:r>
          </w:p>
        </w:tc>
        <w:tc>
          <w:tcPr>
            <w:tcW w:w="4425" w:type="dxa"/>
            <w:tcBorders>
              <w:bottom w:val="single" w:sz="6" w:space="0" w:color="C0C0C0"/>
            </w:tcBorders>
          </w:tcPr>
          <w:p w14:paraId="73F07147" w14:textId="77777777" w:rsidR="0086638E" w:rsidRPr="00426871" w:rsidRDefault="0086638E">
            <w:pPr>
              <w:tabs>
                <w:tab w:val="left" w:pos="2836"/>
              </w:tabs>
              <w:rPr>
                <w:sz w:val="16"/>
              </w:rPr>
            </w:pPr>
          </w:p>
        </w:tc>
        <w:tc>
          <w:tcPr>
            <w:tcW w:w="249" w:type="dxa"/>
            <w:tcBorders>
              <w:bottom w:val="single" w:sz="6" w:space="0" w:color="C0C0C0"/>
            </w:tcBorders>
          </w:tcPr>
          <w:p w14:paraId="6A36B3FD" w14:textId="77777777" w:rsidR="0086638E" w:rsidRPr="00426871" w:rsidRDefault="0086638E">
            <w:pPr>
              <w:tabs>
                <w:tab w:val="left" w:pos="2836"/>
              </w:tabs>
              <w:rPr>
                <w:sz w:val="16"/>
              </w:rPr>
            </w:pPr>
          </w:p>
        </w:tc>
        <w:tc>
          <w:tcPr>
            <w:tcW w:w="981" w:type="dxa"/>
            <w:tcBorders>
              <w:bottom w:val="single" w:sz="6" w:space="0" w:color="C0C0C0"/>
            </w:tcBorders>
          </w:tcPr>
          <w:p w14:paraId="4FA3F336" w14:textId="77777777" w:rsidR="0086638E" w:rsidRPr="00426871" w:rsidRDefault="0086638E">
            <w:pPr>
              <w:tabs>
                <w:tab w:val="left" w:pos="2836"/>
              </w:tabs>
              <w:rPr>
                <w:sz w:val="16"/>
              </w:rPr>
            </w:pPr>
          </w:p>
        </w:tc>
        <w:tc>
          <w:tcPr>
            <w:tcW w:w="1526" w:type="dxa"/>
            <w:tcBorders>
              <w:bottom w:val="single" w:sz="6" w:space="0" w:color="C0C0C0"/>
            </w:tcBorders>
          </w:tcPr>
          <w:p w14:paraId="5FB63396" w14:textId="77777777" w:rsidR="0086638E" w:rsidRPr="00426871" w:rsidRDefault="0086638E">
            <w:pPr>
              <w:tabs>
                <w:tab w:val="left" w:pos="2836"/>
              </w:tabs>
              <w:rPr>
                <w:sz w:val="16"/>
              </w:rPr>
            </w:pPr>
          </w:p>
        </w:tc>
      </w:tr>
    </w:tbl>
    <w:p w14:paraId="6BFF5ED7" w14:textId="4ACB59E3" w:rsidR="00D24DAF" w:rsidRPr="00426871" w:rsidRDefault="00D24DAF" w:rsidP="005D1DBA">
      <w:pPr>
        <w:pBdr>
          <w:left w:val="single" w:sz="6" w:space="1" w:color="auto"/>
        </w:pBdr>
        <w:tabs>
          <w:tab w:val="left" w:pos="2977"/>
          <w:tab w:val="left" w:pos="6521"/>
        </w:tabs>
      </w:pPr>
      <w:r w:rsidRPr="00426871">
        <w:tab/>
      </w:r>
      <w:r w:rsidR="0002126B">
        <w:t>Börje Stenlund</w:t>
      </w:r>
      <w:r w:rsidRPr="00426871">
        <w:tab/>
      </w:r>
    </w:p>
    <w:p w14:paraId="3EE660B5" w14:textId="77777777" w:rsidR="00D24DAF" w:rsidRPr="00426871" w:rsidRDefault="00D24DAF">
      <w:pPr>
        <w:pBdr>
          <w:left w:val="single" w:sz="6" w:space="1" w:color="auto"/>
        </w:pBdr>
        <w:tabs>
          <w:tab w:val="left" w:pos="2836"/>
        </w:tabs>
      </w:pPr>
    </w:p>
    <w:p w14:paraId="2718CA4F" w14:textId="77777777" w:rsidR="00D24DAF" w:rsidRPr="00426871" w:rsidRDefault="00D24DAF">
      <w:pPr>
        <w:pBdr>
          <w:top w:val="single" w:sz="6" w:space="1" w:color="auto"/>
          <w:left w:val="single" w:sz="6" w:space="1" w:color="auto"/>
        </w:pBdr>
        <w:tabs>
          <w:tab w:val="left" w:pos="2836"/>
          <w:tab w:val="left" w:pos="4962"/>
        </w:tabs>
        <w:outlineLvl w:val="0"/>
        <w:rPr>
          <w:b/>
        </w:rPr>
      </w:pPr>
      <w:r w:rsidRPr="00426871">
        <w:rPr>
          <w:b/>
        </w:rPr>
        <w:tab/>
      </w:r>
      <w:r w:rsidRPr="00426871">
        <w:rPr>
          <w:b/>
        </w:rPr>
        <w:tab/>
      </w:r>
      <w:r w:rsidRPr="00426871">
        <w:rPr>
          <w:b/>
          <w:sz w:val="26"/>
        </w:rPr>
        <w:t>ANSLAG/BEVIS</w:t>
      </w:r>
    </w:p>
    <w:p w14:paraId="7D160845" w14:textId="77777777" w:rsidR="00D24DAF" w:rsidRPr="00426871" w:rsidRDefault="00D24DAF">
      <w:pPr>
        <w:pBdr>
          <w:left w:val="single" w:sz="6" w:space="1" w:color="auto"/>
        </w:pBdr>
        <w:tabs>
          <w:tab w:val="left" w:pos="2836"/>
          <w:tab w:val="left" w:pos="4962"/>
        </w:tabs>
        <w:outlineLvl w:val="0"/>
        <w:rPr>
          <w:sz w:val="16"/>
        </w:rPr>
      </w:pPr>
      <w:r w:rsidRPr="00426871">
        <w:rPr>
          <w:sz w:val="16"/>
        </w:rPr>
        <w:tab/>
        <w:t>Protokollet är justerat. Justeringen har tillkännagivits genom anslag</w:t>
      </w:r>
    </w:p>
    <w:p w14:paraId="51483B86" w14:textId="77777777" w:rsidR="00D24DAF" w:rsidRPr="00426871" w:rsidRDefault="00D24DAF">
      <w:pPr>
        <w:pBdr>
          <w:left w:val="single" w:sz="6" w:space="1" w:color="auto"/>
        </w:pBdr>
        <w:tabs>
          <w:tab w:val="left" w:pos="2836"/>
          <w:tab w:val="left" w:pos="4962"/>
        </w:tabs>
      </w:pPr>
    </w:p>
    <w:p w14:paraId="5B205247" w14:textId="77777777" w:rsidR="00D24DAF" w:rsidRPr="00426871" w:rsidRDefault="00D24DAF">
      <w:pPr>
        <w:pBdr>
          <w:left w:val="single" w:sz="6" w:space="1" w:color="auto"/>
        </w:pBdr>
        <w:tabs>
          <w:tab w:val="left" w:pos="2836"/>
          <w:tab w:val="left" w:pos="4962"/>
        </w:tabs>
      </w:pPr>
      <w:r w:rsidRPr="00426871">
        <w:rPr>
          <w:sz w:val="16"/>
        </w:rPr>
        <w:t>Organ</w:t>
      </w:r>
      <w:r w:rsidR="00C036A8" w:rsidRPr="00426871">
        <w:tab/>
      </w:r>
      <w:r w:rsidR="006856EA" w:rsidRPr="00426871">
        <w:t>Kommunstyrelsens b</w:t>
      </w:r>
      <w:r w:rsidRPr="00426871">
        <w:t>udgetberedning</w:t>
      </w:r>
    </w:p>
    <w:p w14:paraId="02015C64" w14:textId="77777777" w:rsidR="00D24DAF" w:rsidRPr="00426871" w:rsidRDefault="00D24DAF">
      <w:pPr>
        <w:pBdr>
          <w:left w:val="single" w:sz="6" w:space="1" w:color="auto"/>
        </w:pBdr>
        <w:tabs>
          <w:tab w:val="left" w:pos="2836"/>
          <w:tab w:val="left" w:pos="4962"/>
        </w:tabs>
      </w:pPr>
    </w:p>
    <w:p w14:paraId="09421FB4" w14:textId="1A7E6D66" w:rsidR="00D24DAF" w:rsidRPr="00426871" w:rsidRDefault="00D24DAF">
      <w:pPr>
        <w:pBdr>
          <w:left w:val="single" w:sz="6" w:space="1" w:color="auto"/>
        </w:pBdr>
        <w:tabs>
          <w:tab w:val="left" w:pos="2836"/>
          <w:tab w:val="left" w:pos="4962"/>
        </w:tabs>
      </w:pPr>
      <w:r w:rsidRPr="00426871">
        <w:rPr>
          <w:sz w:val="16"/>
        </w:rPr>
        <w:t>Sammanträdesdatum</w:t>
      </w:r>
      <w:r w:rsidRPr="00426871">
        <w:tab/>
      </w:r>
      <w:r w:rsidR="007F7C4F">
        <w:t>20</w:t>
      </w:r>
      <w:r w:rsidR="000200F4">
        <w:t>2</w:t>
      </w:r>
      <w:r w:rsidR="00EF0209">
        <w:t>3-0</w:t>
      </w:r>
      <w:r w:rsidR="00FD1628">
        <w:t>5-23</w:t>
      </w:r>
    </w:p>
    <w:p w14:paraId="48C6F8C9" w14:textId="77777777" w:rsidR="00D24DAF" w:rsidRPr="00C76254" w:rsidRDefault="00D24DAF">
      <w:pPr>
        <w:pBdr>
          <w:left w:val="single" w:sz="6" w:space="1" w:color="auto"/>
        </w:pBdr>
        <w:tabs>
          <w:tab w:val="left" w:pos="2836"/>
          <w:tab w:val="left" w:pos="4962"/>
        </w:tabs>
        <w:rPr>
          <w:highlight w:val="yellow"/>
        </w:rPr>
      </w:pPr>
    </w:p>
    <w:p w14:paraId="144310ED" w14:textId="48634493" w:rsidR="00D24DAF" w:rsidRPr="00884CDA" w:rsidRDefault="00F30B72" w:rsidP="0064625F">
      <w:pPr>
        <w:pBdr>
          <w:left w:val="single" w:sz="6" w:space="1" w:color="auto"/>
        </w:pBdr>
        <w:tabs>
          <w:tab w:val="left" w:pos="2836"/>
          <w:tab w:val="left" w:pos="5670"/>
          <w:tab w:val="left" w:pos="7371"/>
        </w:tabs>
      </w:pPr>
      <w:r w:rsidRPr="00050B91">
        <w:rPr>
          <w:sz w:val="16"/>
        </w:rPr>
        <w:t>A</w:t>
      </w:r>
      <w:r w:rsidR="00E07767" w:rsidRPr="00050B91">
        <w:rPr>
          <w:sz w:val="16"/>
        </w:rPr>
        <w:t>nslag</w:t>
      </w:r>
      <w:r w:rsidRPr="00050B91">
        <w:rPr>
          <w:sz w:val="16"/>
        </w:rPr>
        <w:t xml:space="preserve"> sätts upp</w:t>
      </w:r>
      <w:r w:rsidR="00C036A8" w:rsidRPr="00050B91">
        <w:tab/>
      </w:r>
      <w:r w:rsidR="002920ED" w:rsidRPr="00B155B1">
        <w:t>20</w:t>
      </w:r>
      <w:r w:rsidR="000200F4" w:rsidRPr="00B155B1">
        <w:t>2</w:t>
      </w:r>
      <w:r w:rsidR="00EF0209">
        <w:t>3-0</w:t>
      </w:r>
      <w:r w:rsidR="00FD1628">
        <w:t>5-</w:t>
      </w:r>
      <w:r w:rsidR="00D12B85">
        <w:t>24</w:t>
      </w:r>
      <w:r w:rsidR="00D24DAF" w:rsidRPr="00050B91">
        <w:tab/>
      </w:r>
      <w:r w:rsidRPr="00050B91">
        <w:rPr>
          <w:sz w:val="16"/>
        </w:rPr>
        <w:t>A</w:t>
      </w:r>
      <w:r w:rsidR="00E07767" w:rsidRPr="00050B91">
        <w:rPr>
          <w:sz w:val="16"/>
        </w:rPr>
        <w:t>nslag</w:t>
      </w:r>
      <w:r w:rsidRPr="00050B91">
        <w:rPr>
          <w:sz w:val="16"/>
        </w:rPr>
        <w:t xml:space="preserve"> tas ned</w:t>
      </w:r>
      <w:r w:rsidR="00C036A8" w:rsidRPr="00050B91">
        <w:tab/>
      </w:r>
      <w:r w:rsidR="008D3455" w:rsidRPr="00B155B1">
        <w:t>20</w:t>
      </w:r>
      <w:r w:rsidR="000200F4" w:rsidRPr="00B155B1">
        <w:t>2</w:t>
      </w:r>
      <w:r w:rsidR="00EF0209">
        <w:t>3-0</w:t>
      </w:r>
      <w:r w:rsidR="00FD1628">
        <w:t>6-</w:t>
      </w:r>
      <w:r w:rsidR="00D12B85">
        <w:t>15</w:t>
      </w:r>
    </w:p>
    <w:p w14:paraId="6BED1D73" w14:textId="77777777" w:rsidR="00D24DAF" w:rsidRPr="00C76254" w:rsidRDefault="00D24DAF">
      <w:pPr>
        <w:pBdr>
          <w:left w:val="single" w:sz="6" w:space="1" w:color="auto"/>
        </w:pBdr>
        <w:tabs>
          <w:tab w:val="left" w:pos="2836"/>
          <w:tab w:val="left" w:pos="4962"/>
        </w:tabs>
        <w:rPr>
          <w:highlight w:val="yellow"/>
        </w:rPr>
      </w:pPr>
    </w:p>
    <w:p w14:paraId="028FBE51" w14:textId="50627380" w:rsidR="00D24DAF" w:rsidRPr="00C32939" w:rsidRDefault="00E07767">
      <w:pPr>
        <w:pBdr>
          <w:left w:val="single" w:sz="6" w:space="1" w:color="auto"/>
        </w:pBdr>
        <w:tabs>
          <w:tab w:val="left" w:pos="2836"/>
          <w:tab w:val="left" w:pos="4962"/>
        </w:tabs>
      </w:pPr>
      <w:r w:rsidRPr="00C32939">
        <w:rPr>
          <w:sz w:val="16"/>
        </w:rPr>
        <w:t xml:space="preserve">Förvaringsplats </w:t>
      </w:r>
      <w:r w:rsidR="00D24DAF" w:rsidRPr="00C32939">
        <w:rPr>
          <w:sz w:val="16"/>
        </w:rPr>
        <w:t>för protokollet</w:t>
      </w:r>
      <w:r w:rsidR="00D24DAF" w:rsidRPr="00C32939">
        <w:tab/>
        <w:t>Kommunförva</w:t>
      </w:r>
      <w:r w:rsidR="00692E01" w:rsidRPr="00C32939">
        <w:t xml:space="preserve">ltningen, </w:t>
      </w:r>
      <w:r w:rsidR="00F60E78">
        <w:t>allmänna</w:t>
      </w:r>
      <w:r w:rsidR="00692E01" w:rsidRPr="00C32939">
        <w:t xml:space="preserve"> avdelningen</w:t>
      </w:r>
    </w:p>
    <w:p w14:paraId="5F84CE84" w14:textId="77777777" w:rsidR="00D24DAF" w:rsidRPr="00C32939" w:rsidRDefault="00D24DAF">
      <w:pPr>
        <w:pBdr>
          <w:left w:val="single" w:sz="6" w:space="1" w:color="auto"/>
        </w:pBdr>
        <w:tabs>
          <w:tab w:val="left" w:pos="2836"/>
          <w:tab w:val="left" w:pos="4962"/>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D24DAF" w:rsidRPr="00C32939" w14:paraId="05EEF42F" w14:textId="77777777" w:rsidTr="00050B91">
        <w:trPr>
          <w:cantSplit/>
        </w:trPr>
        <w:tc>
          <w:tcPr>
            <w:tcW w:w="1341" w:type="dxa"/>
            <w:tcBorders>
              <w:left w:val="single" w:sz="6" w:space="0" w:color="auto"/>
            </w:tcBorders>
          </w:tcPr>
          <w:p w14:paraId="04F3746D" w14:textId="77777777" w:rsidR="00D24DAF" w:rsidRPr="00C32939" w:rsidRDefault="00D24DAF">
            <w:pPr>
              <w:tabs>
                <w:tab w:val="left" w:pos="2836"/>
              </w:tabs>
              <w:rPr>
                <w:sz w:val="16"/>
              </w:rPr>
            </w:pPr>
            <w:r w:rsidRPr="00C32939">
              <w:rPr>
                <w:sz w:val="16"/>
              </w:rPr>
              <w:t>Underskrift</w:t>
            </w:r>
          </w:p>
        </w:tc>
        <w:tc>
          <w:tcPr>
            <w:tcW w:w="1596" w:type="dxa"/>
          </w:tcPr>
          <w:p w14:paraId="0AC6353F" w14:textId="77777777" w:rsidR="00D24DAF" w:rsidRPr="00C32939" w:rsidRDefault="00D24DAF">
            <w:pPr>
              <w:tabs>
                <w:tab w:val="left" w:pos="2836"/>
              </w:tabs>
              <w:rPr>
                <w:sz w:val="16"/>
              </w:rPr>
            </w:pPr>
          </w:p>
        </w:tc>
        <w:tc>
          <w:tcPr>
            <w:tcW w:w="4425" w:type="dxa"/>
            <w:tcBorders>
              <w:bottom w:val="single" w:sz="6" w:space="0" w:color="C0C0C0"/>
            </w:tcBorders>
          </w:tcPr>
          <w:p w14:paraId="70F5557A" w14:textId="77777777" w:rsidR="00D24DAF" w:rsidRPr="00C32939" w:rsidRDefault="00D24DAF">
            <w:pPr>
              <w:tabs>
                <w:tab w:val="left" w:pos="2836"/>
              </w:tabs>
              <w:rPr>
                <w:sz w:val="16"/>
              </w:rPr>
            </w:pPr>
          </w:p>
        </w:tc>
        <w:tc>
          <w:tcPr>
            <w:tcW w:w="249" w:type="dxa"/>
          </w:tcPr>
          <w:p w14:paraId="0EDD0DE1" w14:textId="77777777" w:rsidR="00D24DAF" w:rsidRPr="00C32939" w:rsidRDefault="00D24DAF">
            <w:pPr>
              <w:tabs>
                <w:tab w:val="left" w:pos="2836"/>
              </w:tabs>
              <w:rPr>
                <w:sz w:val="16"/>
              </w:rPr>
            </w:pPr>
          </w:p>
        </w:tc>
        <w:tc>
          <w:tcPr>
            <w:tcW w:w="981" w:type="dxa"/>
          </w:tcPr>
          <w:p w14:paraId="516A1B39" w14:textId="77777777" w:rsidR="00D24DAF" w:rsidRPr="00C32939" w:rsidRDefault="00D24DAF">
            <w:pPr>
              <w:tabs>
                <w:tab w:val="left" w:pos="2836"/>
              </w:tabs>
              <w:rPr>
                <w:sz w:val="16"/>
              </w:rPr>
            </w:pPr>
          </w:p>
        </w:tc>
        <w:tc>
          <w:tcPr>
            <w:tcW w:w="1526" w:type="dxa"/>
          </w:tcPr>
          <w:p w14:paraId="6EA3332B" w14:textId="77777777" w:rsidR="00D24DAF" w:rsidRPr="00C32939" w:rsidRDefault="00D24DAF">
            <w:pPr>
              <w:tabs>
                <w:tab w:val="left" w:pos="2836"/>
              </w:tabs>
              <w:rPr>
                <w:sz w:val="16"/>
              </w:rPr>
            </w:pPr>
          </w:p>
        </w:tc>
      </w:tr>
      <w:tr w:rsidR="00D24DAF" w:rsidRPr="00C32939" w14:paraId="1A68E2D8" w14:textId="77777777" w:rsidTr="00050B91">
        <w:trPr>
          <w:cantSplit/>
        </w:trPr>
        <w:tc>
          <w:tcPr>
            <w:tcW w:w="1341" w:type="dxa"/>
            <w:tcBorders>
              <w:left w:val="single" w:sz="6" w:space="0" w:color="auto"/>
              <w:bottom w:val="single" w:sz="6" w:space="0" w:color="auto"/>
            </w:tcBorders>
          </w:tcPr>
          <w:p w14:paraId="3B1A506B" w14:textId="77777777" w:rsidR="00D24DAF" w:rsidRPr="00C32939" w:rsidRDefault="00D24DAF">
            <w:pPr>
              <w:tabs>
                <w:tab w:val="left" w:pos="2836"/>
              </w:tabs>
            </w:pPr>
          </w:p>
        </w:tc>
        <w:tc>
          <w:tcPr>
            <w:tcW w:w="1596" w:type="dxa"/>
            <w:tcBorders>
              <w:bottom w:val="single" w:sz="6" w:space="0" w:color="auto"/>
            </w:tcBorders>
          </w:tcPr>
          <w:p w14:paraId="7B8BEC30" w14:textId="77777777" w:rsidR="00D24DAF" w:rsidRPr="00C32939" w:rsidRDefault="00D24DAF">
            <w:pPr>
              <w:tabs>
                <w:tab w:val="left" w:pos="2836"/>
              </w:tabs>
            </w:pPr>
          </w:p>
        </w:tc>
        <w:tc>
          <w:tcPr>
            <w:tcW w:w="4425" w:type="dxa"/>
            <w:tcBorders>
              <w:bottom w:val="single" w:sz="6" w:space="0" w:color="auto"/>
            </w:tcBorders>
          </w:tcPr>
          <w:p w14:paraId="41F0ED0A" w14:textId="77777777" w:rsidR="00D24DAF" w:rsidRPr="00C32939" w:rsidRDefault="00D24DAF">
            <w:pPr>
              <w:tabs>
                <w:tab w:val="left" w:pos="2836"/>
              </w:tabs>
            </w:pPr>
          </w:p>
        </w:tc>
        <w:tc>
          <w:tcPr>
            <w:tcW w:w="249" w:type="dxa"/>
            <w:tcBorders>
              <w:bottom w:val="single" w:sz="6" w:space="0" w:color="auto"/>
            </w:tcBorders>
          </w:tcPr>
          <w:p w14:paraId="52C27F5C" w14:textId="77777777" w:rsidR="00D24DAF" w:rsidRPr="00C32939" w:rsidRDefault="00D24DAF">
            <w:pPr>
              <w:tabs>
                <w:tab w:val="left" w:pos="2836"/>
              </w:tabs>
            </w:pPr>
          </w:p>
        </w:tc>
        <w:tc>
          <w:tcPr>
            <w:tcW w:w="981" w:type="dxa"/>
            <w:tcBorders>
              <w:bottom w:val="single" w:sz="6" w:space="0" w:color="auto"/>
            </w:tcBorders>
          </w:tcPr>
          <w:p w14:paraId="0A9CC763" w14:textId="77777777" w:rsidR="00D24DAF" w:rsidRPr="00C32939" w:rsidRDefault="00D24DAF">
            <w:pPr>
              <w:tabs>
                <w:tab w:val="left" w:pos="2836"/>
              </w:tabs>
            </w:pPr>
          </w:p>
        </w:tc>
        <w:tc>
          <w:tcPr>
            <w:tcW w:w="1526" w:type="dxa"/>
            <w:tcBorders>
              <w:bottom w:val="single" w:sz="6" w:space="0" w:color="auto"/>
            </w:tcBorders>
          </w:tcPr>
          <w:p w14:paraId="3B99E813" w14:textId="77777777" w:rsidR="00D24DAF" w:rsidRPr="00C32939" w:rsidRDefault="00D24DAF">
            <w:pPr>
              <w:tabs>
                <w:tab w:val="left" w:pos="2836"/>
              </w:tabs>
            </w:pPr>
          </w:p>
        </w:tc>
      </w:tr>
    </w:tbl>
    <w:p w14:paraId="44D325F3" w14:textId="77777777" w:rsidR="00D24DAF" w:rsidRPr="00C32939" w:rsidRDefault="00D24DAF">
      <w:pPr>
        <w:tabs>
          <w:tab w:val="left" w:pos="2836"/>
          <w:tab w:val="left" w:pos="4962"/>
        </w:tabs>
      </w:pPr>
      <w:r w:rsidRPr="00C32939">
        <w:tab/>
      </w:r>
      <w:r w:rsidRPr="00C32939">
        <w:tab/>
      </w:r>
      <w:r w:rsidRPr="00C32939">
        <w:rPr>
          <w:sz w:val="16"/>
        </w:rPr>
        <w:t>Utdragsbestyrkande</w:t>
      </w:r>
    </w:p>
    <w:p w14:paraId="7363BEEE" w14:textId="77777777" w:rsidR="00D24DAF" w:rsidRPr="00C32939" w:rsidRDefault="00D24DAF">
      <w:pPr>
        <w:sectPr w:rsidR="00D24DAF" w:rsidRPr="00C32939" w:rsidSect="00E7663A">
          <w:headerReference w:type="default" r:id="rId8"/>
          <w:pgSz w:w="11907" w:h="16840" w:code="9"/>
          <w:pgMar w:top="567" w:right="567" w:bottom="567" w:left="1134" w:header="720" w:footer="720" w:gutter="0"/>
          <w:paperSrc w:first="259" w:other="259"/>
          <w:cols w:space="720"/>
        </w:sectPr>
      </w:pPr>
    </w:p>
    <w:p w14:paraId="54A0A0A1" w14:textId="188C9EBE" w:rsidR="00D24DAF" w:rsidRDefault="006856EA" w:rsidP="007215C4">
      <w:pPr>
        <w:tabs>
          <w:tab w:val="left" w:pos="5671"/>
        </w:tabs>
        <w:ind w:left="2552"/>
      </w:pPr>
      <w:r w:rsidRPr="00426871">
        <w:lastRenderedPageBreak/>
        <w:t xml:space="preserve">§ </w:t>
      </w:r>
      <w:r w:rsidR="005875F4">
        <w:t>7</w:t>
      </w:r>
    </w:p>
    <w:p w14:paraId="313F172E" w14:textId="77777777" w:rsidR="0042408F" w:rsidRPr="00426871" w:rsidRDefault="0042408F" w:rsidP="007215C4">
      <w:pPr>
        <w:tabs>
          <w:tab w:val="left" w:pos="5671"/>
        </w:tabs>
        <w:ind w:left="2552"/>
      </w:pPr>
    </w:p>
    <w:p w14:paraId="5C691F9E" w14:textId="77777777" w:rsidR="00D24DAF" w:rsidRPr="00426871" w:rsidRDefault="00D24DAF">
      <w:pPr>
        <w:ind w:left="2552"/>
        <w:outlineLvl w:val="0"/>
        <w:rPr>
          <w:u w:val="single"/>
        </w:rPr>
      </w:pPr>
      <w:r w:rsidRPr="00426871">
        <w:rPr>
          <w:u w:val="single"/>
        </w:rPr>
        <w:t>Dagordning</w:t>
      </w:r>
    </w:p>
    <w:p w14:paraId="47EEDD6B" w14:textId="77777777" w:rsidR="00D24DAF" w:rsidRPr="00426871" w:rsidRDefault="00D24DAF">
      <w:pPr>
        <w:ind w:left="2552"/>
      </w:pPr>
    </w:p>
    <w:p w14:paraId="31B136BA" w14:textId="77777777" w:rsidR="00D24DAF" w:rsidRPr="00426871" w:rsidRDefault="00F30B72">
      <w:pPr>
        <w:ind w:left="2552"/>
        <w:outlineLvl w:val="0"/>
        <w:rPr>
          <w:b/>
        </w:rPr>
      </w:pPr>
      <w:r>
        <w:rPr>
          <w:b/>
        </w:rPr>
        <w:t>FÖRSLAG TILL BESLUT PÅ SAMMANTRÄDET</w:t>
      </w:r>
    </w:p>
    <w:p w14:paraId="768D43C6" w14:textId="77777777" w:rsidR="00D24DAF" w:rsidRPr="00426871" w:rsidRDefault="00D24DAF">
      <w:pPr>
        <w:ind w:left="2552"/>
      </w:pPr>
    </w:p>
    <w:p w14:paraId="246E0AB4" w14:textId="428FE544" w:rsidR="00D24DAF" w:rsidRDefault="00F57D89">
      <w:pPr>
        <w:ind w:left="2552"/>
        <w:outlineLvl w:val="0"/>
      </w:pPr>
      <w:r>
        <w:rPr>
          <w:i/>
        </w:rPr>
        <w:t xml:space="preserve">Lennart </w:t>
      </w:r>
      <w:r w:rsidR="0042408F">
        <w:rPr>
          <w:i/>
        </w:rPr>
        <w:t>G</w:t>
      </w:r>
      <w:r>
        <w:rPr>
          <w:i/>
        </w:rPr>
        <w:t>ustavsson (V)</w:t>
      </w:r>
      <w:r w:rsidR="00D24DAF" w:rsidRPr="00426871">
        <w:rPr>
          <w:i/>
        </w:rPr>
        <w:t>:</w:t>
      </w:r>
      <w:r w:rsidR="00D24DAF" w:rsidRPr="00426871">
        <w:t xml:space="preserve"> Dagordningen godkänns</w:t>
      </w:r>
      <w:r w:rsidR="0002126B">
        <w:t>.</w:t>
      </w:r>
    </w:p>
    <w:p w14:paraId="2C9D53F7" w14:textId="77777777" w:rsidR="00D24DAF" w:rsidRPr="00426871" w:rsidRDefault="00D24DAF">
      <w:pPr>
        <w:ind w:left="2552"/>
      </w:pPr>
    </w:p>
    <w:p w14:paraId="2AAAE387" w14:textId="77777777" w:rsidR="00D24DAF" w:rsidRPr="00426871" w:rsidRDefault="00D24DAF">
      <w:pPr>
        <w:ind w:left="2552"/>
        <w:outlineLvl w:val="0"/>
        <w:rPr>
          <w:b/>
        </w:rPr>
      </w:pPr>
      <w:r w:rsidRPr="00426871">
        <w:rPr>
          <w:b/>
        </w:rPr>
        <w:t>BESLUT</w:t>
      </w:r>
    </w:p>
    <w:p w14:paraId="78E77FBE" w14:textId="77777777" w:rsidR="00D24DAF" w:rsidRPr="00426871" w:rsidRDefault="00D24DAF">
      <w:pPr>
        <w:ind w:left="2552"/>
      </w:pPr>
    </w:p>
    <w:p w14:paraId="0BDAD21F" w14:textId="17D80379" w:rsidR="00223699" w:rsidRDefault="00D24DAF" w:rsidP="00C550F0">
      <w:pPr>
        <w:ind w:left="2552"/>
      </w:pPr>
      <w:r w:rsidRPr="00426871">
        <w:t>- Dagordningen godkänn</w:t>
      </w:r>
      <w:r w:rsidR="0002126B">
        <w:t>s.</w:t>
      </w:r>
    </w:p>
    <w:p w14:paraId="34F63908" w14:textId="77777777" w:rsidR="00D24DAF" w:rsidRPr="00426871" w:rsidRDefault="00D24DAF">
      <w:pPr>
        <w:ind w:left="2552"/>
      </w:pPr>
    </w:p>
    <w:p w14:paraId="64F6C62A" w14:textId="1C758DE2" w:rsidR="00D24DAF" w:rsidRDefault="00D24DAF">
      <w:pPr>
        <w:ind w:left="2552"/>
      </w:pPr>
      <w:r w:rsidRPr="00426871">
        <w:t>-----</w:t>
      </w:r>
    </w:p>
    <w:p w14:paraId="645C02DB" w14:textId="77777777" w:rsidR="00E579E8" w:rsidRDefault="00E579E8">
      <w:r>
        <w:br w:type="page"/>
      </w:r>
    </w:p>
    <w:p w14:paraId="38E6835F" w14:textId="51E79F6C" w:rsidR="00E579E8" w:rsidRDefault="00E579E8" w:rsidP="00E579E8">
      <w:pPr>
        <w:tabs>
          <w:tab w:val="left" w:pos="5670"/>
        </w:tabs>
        <w:ind w:left="2552"/>
        <w:rPr>
          <w:rFonts w:cs="Arial"/>
        </w:rPr>
      </w:pPr>
      <w:r>
        <w:rPr>
          <w:rFonts w:cs="Arial"/>
        </w:rPr>
        <w:lastRenderedPageBreak/>
        <w:t xml:space="preserve">§ </w:t>
      </w:r>
      <w:r w:rsidR="005875F4">
        <w:rPr>
          <w:rFonts w:cs="Arial"/>
        </w:rPr>
        <w:t>8</w:t>
      </w:r>
      <w:r>
        <w:rPr>
          <w:rFonts w:cs="Arial"/>
        </w:rPr>
        <w:tab/>
      </w:r>
      <w:r w:rsidRPr="003A57C7">
        <w:rPr>
          <w:rFonts w:cs="Arial"/>
        </w:rPr>
        <w:t>Dnr 202</w:t>
      </w:r>
      <w:r w:rsidR="00EF0209">
        <w:rPr>
          <w:rFonts w:cs="Arial"/>
        </w:rPr>
        <w:t>3</w:t>
      </w:r>
      <w:r w:rsidRPr="003A57C7">
        <w:rPr>
          <w:rFonts w:cs="Arial"/>
        </w:rPr>
        <w:t>.</w:t>
      </w:r>
      <w:r w:rsidR="00B82FA3">
        <w:rPr>
          <w:rFonts w:cs="Arial"/>
        </w:rPr>
        <w:t>86</w:t>
      </w:r>
      <w:r w:rsidRPr="003A57C7">
        <w:rPr>
          <w:rFonts w:cs="Arial"/>
        </w:rPr>
        <w:t>/04</w:t>
      </w:r>
    </w:p>
    <w:p w14:paraId="7E4A97FE" w14:textId="77777777" w:rsidR="00E579E8" w:rsidRDefault="00E579E8" w:rsidP="00E579E8">
      <w:pPr>
        <w:ind w:left="2552"/>
        <w:rPr>
          <w:rFonts w:cs="Arial"/>
        </w:rPr>
      </w:pPr>
    </w:p>
    <w:p w14:paraId="0EB5EC3A" w14:textId="164E75EB" w:rsidR="00E579E8" w:rsidRPr="00FD1628" w:rsidRDefault="00FD1628" w:rsidP="00581DFA">
      <w:pPr>
        <w:tabs>
          <w:tab w:val="left" w:pos="9923"/>
        </w:tabs>
        <w:ind w:left="2552"/>
        <w:rPr>
          <w:rFonts w:cs="Arial"/>
          <w:u w:val="single"/>
        </w:rPr>
      </w:pPr>
      <w:r w:rsidRPr="00FD1628">
        <w:rPr>
          <w:rFonts w:cs="Arial"/>
          <w:u w:val="single"/>
        </w:rPr>
        <w:t xml:space="preserve">Budget 2024 </w:t>
      </w:r>
      <w:r w:rsidR="00DD3264">
        <w:rPr>
          <w:rFonts w:cs="Arial"/>
          <w:u w:val="single"/>
        </w:rPr>
        <w:t>-</w:t>
      </w:r>
      <w:r w:rsidRPr="00FD1628">
        <w:rPr>
          <w:rFonts w:cs="Arial"/>
          <w:u w:val="single"/>
        </w:rPr>
        <w:t xml:space="preserve"> </w:t>
      </w:r>
      <w:r w:rsidR="00DD3264">
        <w:rPr>
          <w:rFonts w:cs="Arial"/>
          <w:u w:val="single"/>
        </w:rPr>
        <w:t>F</w:t>
      </w:r>
      <w:r w:rsidR="00207115">
        <w:rPr>
          <w:rFonts w:cs="Arial"/>
          <w:u w:val="single"/>
        </w:rPr>
        <w:t xml:space="preserve">ramflyttning av </w:t>
      </w:r>
      <w:r w:rsidR="00DD3264">
        <w:rPr>
          <w:rFonts w:cs="Arial"/>
          <w:u w:val="single"/>
        </w:rPr>
        <w:t>budget</w:t>
      </w:r>
      <w:r w:rsidR="00207115">
        <w:rPr>
          <w:rFonts w:cs="Arial"/>
          <w:u w:val="single"/>
        </w:rPr>
        <w:t>processen</w:t>
      </w:r>
    </w:p>
    <w:p w14:paraId="743437C5" w14:textId="77777777" w:rsidR="00E579E8" w:rsidRDefault="00E579E8" w:rsidP="00E579E8">
      <w:pPr>
        <w:ind w:left="2552"/>
        <w:rPr>
          <w:rFonts w:cs="Arial"/>
        </w:rPr>
      </w:pPr>
    </w:p>
    <w:sdt>
      <w:sdtPr>
        <w:alias w:val="copy_bakgrund"/>
        <w:tag w:val="copy_bakgrund"/>
        <w:id w:val="703605428"/>
        <w:placeholder>
          <w:docPart w:val="D78CB7B7E92F461B8079316AB9F78C0B"/>
        </w:placeholder>
      </w:sdtPr>
      <w:sdtEndPr>
        <w:rPr>
          <w:color w:val="FF0000"/>
        </w:rPr>
      </w:sdtEndPr>
      <w:sdtContent>
        <w:sdt>
          <w:sdtPr>
            <w:alias w:val="copy_bakgrund"/>
            <w:tag w:val="copy_bakgrund"/>
            <w:id w:val="982886115"/>
            <w:placeholder>
              <w:docPart w:val="233ECE229B1C4A0DAC18A229A5247736"/>
            </w:placeholder>
          </w:sdtPr>
          <w:sdtEndPr/>
          <w:sdtContent>
            <w:p w14:paraId="2AA473BD" w14:textId="3E7A1728" w:rsidR="00581DFA" w:rsidRDefault="00207115" w:rsidP="00207115">
              <w:pPr>
                <w:ind w:left="2551"/>
              </w:pPr>
              <w:r>
                <w:t>I dokumentet styrprinciper för budget- och uppföljningsprocessen står det att budgeten för nästkommande år ska tas i juni månad. I dokumen</w:t>
              </w:r>
              <w:r w:rsidR="00AA455A">
                <w:softHyphen/>
              </w:r>
              <w:r>
                <w:t>tet står även att målen för styrelsen och nämnderna ska beslutas se</w:t>
              </w:r>
              <w:r w:rsidR="00AA455A">
                <w:softHyphen/>
              </w:r>
              <w:r>
                <w:t>nast i november året innan de börjar gälla.</w:t>
              </w:r>
            </w:p>
            <w:p w14:paraId="39996756" w14:textId="77777777" w:rsidR="00207115" w:rsidRDefault="00207115" w:rsidP="00207115">
              <w:pPr>
                <w:overflowPunct w:val="0"/>
                <w:autoSpaceDE w:val="0"/>
                <w:autoSpaceDN w:val="0"/>
                <w:adjustRightInd w:val="0"/>
                <w:ind w:left="2551"/>
                <w:textAlignment w:val="baseline"/>
              </w:pPr>
            </w:p>
            <w:p w14:paraId="57FBD8E6" w14:textId="77777777" w:rsidR="005875F4" w:rsidRDefault="00207115" w:rsidP="00207115">
              <w:pPr>
                <w:ind w:left="2551"/>
              </w:pPr>
              <w:r>
                <w:t xml:space="preserve">Utifrån rådande arbetsbelastning samt att styrelsen och nämnderna ska kunna ta fram ett bra prioriteringsunderlag framflyttas budgetprocessen till hösten 2023. </w:t>
              </w:r>
            </w:p>
            <w:p w14:paraId="2BA9A353" w14:textId="77777777" w:rsidR="005875F4" w:rsidRDefault="005875F4" w:rsidP="00207115">
              <w:pPr>
                <w:ind w:left="2551"/>
              </w:pPr>
            </w:p>
            <w:p w14:paraId="13F54C01" w14:textId="73BCC39F" w:rsidR="00207115" w:rsidRDefault="00207115" w:rsidP="00207115">
              <w:pPr>
                <w:ind w:left="2551"/>
              </w:pPr>
              <w:r>
                <w:t>Beslut om budget 2024 tas i kommunfullmäktige 2023-11-27.</w:t>
              </w:r>
            </w:p>
            <w:p w14:paraId="447171CB" w14:textId="77777777" w:rsidR="00207115" w:rsidRDefault="00207115" w:rsidP="00207115">
              <w:pPr>
                <w:ind w:left="2551"/>
              </w:pPr>
            </w:p>
            <w:p w14:paraId="4F2751C3" w14:textId="5BC49D4A" w:rsidR="00207115" w:rsidRDefault="00207115" w:rsidP="00207115">
              <w:pPr>
                <w:ind w:left="2551"/>
              </w:pPr>
              <w:r>
                <w:t>I budgetprocessen ingår även framtagande av mål för styrelsen och nämnderna utifrån kommunfullmäktiges övergripande mål. Processen med framtagande av målen blir också framflyttad till hösten 2023.</w:t>
              </w:r>
            </w:p>
            <w:p w14:paraId="32787796" w14:textId="77777777" w:rsidR="00207115" w:rsidRDefault="00207115" w:rsidP="00207115">
              <w:pPr>
                <w:ind w:left="2551"/>
              </w:pPr>
            </w:p>
            <w:p w14:paraId="529095D9" w14:textId="0238A51A" w:rsidR="00207115" w:rsidRDefault="00207115" w:rsidP="00207115">
              <w:pPr>
                <w:ind w:left="2551"/>
              </w:pPr>
              <w:r>
                <w:t>För att kunna följa upp verksamhetsmålen i delårsrapporten krävs att må</w:t>
              </w:r>
              <w:r w:rsidR="005875F4">
                <w:softHyphen/>
              </w:r>
              <w:r w:rsidR="00BB2360">
                <w:softHyphen/>
              </w:r>
              <w:r>
                <w:t>len för 2023 är antagna av styrelsen och nämnderna. Eftersom budget</w:t>
              </w:r>
              <w:r w:rsidR="00BB2360">
                <w:softHyphen/>
              </w:r>
              <w:r>
                <w:t>processen är framflyttad så är inte verksamhetsmålen beslutade och kan inte följas upp i delårsrapporten.</w:t>
              </w:r>
            </w:p>
            <w:p w14:paraId="5D40CC26" w14:textId="77777777" w:rsidR="00207115" w:rsidRDefault="00207115" w:rsidP="00207115">
              <w:pPr>
                <w:ind w:left="2551"/>
              </w:pPr>
            </w:p>
            <w:p w14:paraId="1C425BF9" w14:textId="1DC377A8" w:rsidR="00207115" w:rsidRPr="00207115" w:rsidRDefault="00207115" w:rsidP="00207115">
              <w:pPr>
                <w:ind w:left="2551"/>
              </w:pPr>
              <w:r>
                <w:t>De finansiella målen kommer att följas upp i delårsrapporten.</w:t>
              </w:r>
            </w:p>
          </w:sdtContent>
        </w:sdt>
      </w:sdtContent>
    </w:sdt>
    <w:p w14:paraId="079043EA" w14:textId="77777777" w:rsidR="00207115" w:rsidRPr="00207115" w:rsidRDefault="00207115" w:rsidP="00E579E8">
      <w:pPr>
        <w:autoSpaceDE w:val="0"/>
        <w:autoSpaceDN w:val="0"/>
        <w:adjustRightInd w:val="0"/>
        <w:ind w:left="2552"/>
        <w:rPr>
          <w:rFonts w:cs="Arial"/>
          <w:szCs w:val="24"/>
        </w:rPr>
      </w:pPr>
    </w:p>
    <w:p w14:paraId="0F3D730E" w14:textId="73BF28E1"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BESLUT PÅ SAMMANTRÄDET</w:t>
      </w:r>
    </w:p>
    <w:p w14:paraId="4373A1CC" w14:textId="77777777" w:rsidR="00E579E8" w:rsidRDefault="00E579E8" w:rsidP="00E579E8">
      <w:pPr>
        <w:autoSpaceDE w:val="0"/>
        <w:autoSpaceDN w:val="0"/>
        <w:adjustRightInd w:val="0"/>
        <w:ind w:left="2552"/>
        <w:rPr>
          <w:rFonts w:cs="Arial"/>
          <w:i/>
          <w:iCs/>
          <w:szCs w:val="24"/>
        </w:rPr>
      </w:pPr>
    </w:p>
    <w:p w14:paraId="4612F46A" w14:textId="3A42F855" w:rsidR="00E579E8" w:rsidRPr="00207115" w:rsidRDefault="00E579E8" w:rsidP="00207115">
      <w:pPr>
        <w:ind w:left="2552"/>
      </w:pPr>
      <w:r w:rsidRPr="00B959BE">
        <w:rPr>
          <w:rFonts w:cs="Arial"/>
          <w:i/>
          <w:iCs/>
          <w:szCs w:val="24"/>
        </w:rPr>
        <w:t xml:space="preserve">Lennart Gustavsson (V): </w:t>
      </w:r>
      <w:r w:rsidR="00207115" w:rsidRPr="00207115">
        <w:t xml:space="preserve">Budgetbeslutet i kommunfullmäktige </w:t>
      </w:r>
      <w:r w:rsidR="00207115">
        <w:t>f</w:t>
      </w:r>
      <w:r w:rsidR="00207115" w:rsidRPr="00207115">
        <w:t xml:space="preserve">lyttas </w:t>
      </w:r>
      <w:r w:rsidR="00207115">
        <w:t xml:space="preserve">fram </w:t>
      </w:r>
      <w:r w:rsidR="00207115" w:rsidRPr="00207115">
        <w:t>till 2023-11-27</w:t>
      </w:r>
      <w:r w:rsidR="00207115">
        <w:t xml:space="preserve">. </w:t>
      </w:r>
      <w:r w:rsidR="00207115" w:rsidRPr="00207115">
        <w:t xml:space="preserve">Målen för respektive styrelse och nämnder </w:t>
      </w:r>
      <w:r w:rsidR="0002126B">
        <w:t xml:space="preserve">för mandatperioden </w:t>
      </w:r>
      <w:r w:rsidR="00207115" w:rsidRPr="00207115">
        <w:t>ska va</w:t>
      </w:r>
      <w:r w:rsidR="00BB2360">
        <w:softHyphen/>
      </w:r>
      <w:r w:rsidR="00207115" w:rsidRPr="00207115">
        <w:t>ra beslutade senast i oktober 2023</w:t>
      </w:r>
      <w:r w:rsidR="00207115">
        <w:t xml:space="preserve">. </w:t>
      </w:r>
      <w:r w:rsidR="00207115" w:rsidRPr="00207115">
        <w:t>Uppföljning av verksamheterna i kom</w:t>
      </w:r>
      <w:r w:rsidR="00BB2360">
        <w:softHyphen/>
      </w:r>
      <w:r w:rsidR="00207115" w:rsidRPr="00207115">
        <w:t>munstyrelsen och nämnderna ska ske i delårsrapporten augusti 2023.</w:t>
      </w:r>
      <w:r w:rsidR="00207115">
        <w:t xml:space="preserve"> </w:t>
      </w:r>
      <w:r w:rsidR="00207115" w:rsidRPr="00207115">
        <w:t>Verksamhetsmålen följs inte upp i delårsrapporten augusti 2023.</w:t>
      </w:r>
      <w:r w:rsidR="0002126B">
        <w:t xml:space="preserve"> Tidplan för budgetprocessen fastställs.</w:t>
      </w:r>
    </w:p>
    <w:p w14:paraId="60375029" w14:textId="77777777" w:rsidR="00E579E8" w:rsidRDefault="00E579E8" w:rsidP="00E579E8">
      <w:pPr>
        <w:autoSpaceDE w:val="0"/>
        <w:autoSpaceDN w:val="0"/>
        <w:adjustRightInd w:val="0"/>
        <w:ind w:left="2552"/>
        <w:rPr>
          <w:rFonts w:cs="Arial"/>
          <w:b/>
          <w:bCs/>
          <w:szCs w:val="24"/>
        </w:rPr>
      </w:pPr>
    </w:p>
    <w:p w14:paraId="450B23F0" w14:textId="77777777" w:rsidR="00E579E8" w:rsidRPr="00B959BE" w:rsidRDefault="00E579E8" w:rsidP="00E579E8">
      <w:pPr>
        <w:autoSpaceDE w:val="0"/>
        <w:autoSpaceDN w:val="0"/>
        <w:adjustRightInd w:val="0"/>
        <w:ind w:left="2552"/>
        <w:rPr>
          <w:rFonts w:cs="Arial"/>
          <w:b/>
          <w:bCs/>
          <w:szCs w:val="24"/>
        </w:rPr>
      </w:pPr>
      <w:r w:rsidRPr="00B959BE">
        <w:rPr>
          <w:rFonts w:cs="Arial"/>
          <w:b/>
          <w:bCs/>
          <w:szCs w:val="24"/>
        </w:rPr>
        <w:t>FÖRSLAG TILL KOMMUNSTYRELSEN/KOMMUNFULLMÄKTIGE</w:t>
      </w:r>
    </w:p>
    <w:p w14:paraId="576E8F5E" w14:textId="77777777" w:rsidR="00E579E8" w:rsidRDefault="00E579E8" w:rsidP="00E579E8">
      <w:pPr>
        <w:ind w:left="2552"/>
        <w:rPr>
          <w:rFonts w:cs="Arial"/>
          <w:szCs w:val="24"/>
        </w:rPr>
      </w:pPr>
    </w:p>
    <w:p w14:paraId="3D8DCFD5" w14:textId="00A7B870" w:rsidR="00207115" w:rsidRPr="00207115" w:rsidRDefault="00581DFA" w:rsidP="00207115">
      <w:pPr>
        <w:ind w:left="2694" w:hanging="142"/>
      </w:pPr>
      <w:r w:rsidRPr="00207115">
        <w:t xml:space="preserve">- </w:t>
      </w:r>
      <w:r w:rsidR="00207115" w:rsidRPr="00207115">
        <w:t xml:space="preserve">Budgetbeslutet i kommunfullmäktige </w:t>
      </w:r>
      <w:r w:rsidR="00207115">
        <w:t>f</w:t>
      </w:r>
      <w:r w:rsidR="00207115" w:rsidRPr="00207115">
        <w:t xml:space="preserve">lyttas </w:t>
      </w:r>
      <w:r w:rsidR="00207115">
        <w:t xml:space="preserve">fram </w:t>
      </w:r>
      <w:r w:rsidR="00207115" w:rsidRPr="00207115">
        <w:t>till 2023-11-27</w:t>
      </w:r>
      <w:r w:rsidR="00207115">
        <w:t>.</w:t>
      </w:r>
      <w:r w:rsidR="00207115" w:rsidRPr="00207115">
        <w:br/>
      </w:r>
    </w:p>
    <w:p w14:paraId="046AE32B" w14:textId="7BC0CE95" w:rsidR="00207115" w:rsidRPr="00207115" w:rsidRDefault="00207115" w:rsidP="00207115">
      <w:pPr>
        <w:ind w:left="2694" w:hanging="142"/>
      </w:pPr>
      <w:r w:rsidRPr="00207115">
        <w:t>- Målen för respektive styrelse och nämnder</w:t>
      </w:r>
      <w:r w:rsidR="0002126B">
        <w:t xml:space="preserve"> för mandatperioden</w:t>
      </w:r>
      <w:r w:rsidRPr="00207115">
        <w:t xml:space="preserve"> ska va</w:t>
      </w:r>
      <w:r w:rsidR="005875F4">
        <w:softHyphen/>
      </w:r>
      <w:r w:rsidRPr="00207115">
        <w:t>ra beslutade senast i oktober 2023</w:t>
      </w:r>
      <w:r>
        <w:t>.</w:t>
      </w:r>
      <w:r w:rsidRPr="00207115">
        <w:br/>
      </w:r>
    </w:p>
    <w:p w14:paraId="1399925C" w14:textId="5981FFA2" w:rsidR="005875F4" w:rsidRDefault="00207115" w:rsidP="00207115">
      <w:pPr>
        <w:ind w:left="2694" w:hanging="142"/>
      </w:pPr>
      <w:r w:rsidRPr="00207115">
        <w:t>- Uppföljning av verksamheterna i kommunstyrelsen och nämnderna ska ske i delårsrapporten augusti 2023.</w:t>
      </w:r>
      <w:r w:rsidRPr="00207115">
        <w:br/>
      </w:r>
    </w:p>
    <w:p w14:paraId="6B38C3EA" w14:textId="77777777" w:rsidR="005875F4" w:rsidRDefault="005875F4">
      <w:r>
        <w:br w:type="page"/>
      </w:r>
    </w:p>
    <w:p w14:paraId="477EF98A" w14:textId="31BAE0E0" w:rsidR="00E579E8" w:rsidRDefault="00207115" w:rsidP="00207115">
      <w:pPr>
        <w:ind w:left="2694" w:hanging="142"/>
      </w:pPr>
      <w:r w:rsidRPr="00207115">
        <w:lastRenderedPageBreak/>
        <w:t>- Verksamhetsmålen följs inte upp i delårsrapporten augusti 2023.</w:t>
      </w:r>
    </w:p>
    <w:p w14:paraId="6F47447A" w14:textId="77777777" w:rsidR="0002126B" w:rsidRDefault="0002126B" w:rsidP="00207115">
      <w:pPr>
        <w:ind w:left="2694" w:hanging="142"/>
      </w:pPr>
    </w:p>
    <w:p w14:paraId="4D826A09" w14:textId="3BF249EF" w:rsidR="0002126B" w:rsidRPr="00207115" w:rsidRDefault="0002126B" w:rsidP="0002126B">
      <w:pPr>
        <w:pStyle w:val="Liststycke"/>
        <w:numPr>
          <w:ilvl w:val="0"/>
          <w:numId w:val="8"/>
        </w:numPr>
        <w:ind w:left="2694" w:hanging="142"/>
      </w:pPr>
      <w:r>
        <w:t>Tidplan för budgetprocessen fastställs.</w:t>
      </w:r>
    </w:p>
    <w:p w14:paraId="6D380EA7" w14:textId="77777777" w:rsidR="00E579E8" w:rsidRPr="00B959BE" w:rsidRDefault="00E579E8" w:rsidP="00E579E8">
      <w:pPr>
        <w:ind w:left="2552"/>
        <w:rPr>
          <w:rFonts w:cs="Arial"/>
          <w:szCs w:val="24"/>
        </w:rPr>
      </w:pPr>
    </w:p>
    <w:p w14:paraId="1A970F9C" w14:textId="77777777" w:rsidR="00E579E8" w:rsidRPr="00B959BE" w:rsidRDefault="00E579E8" w:rsidP="00E579E8">
      <w:pPr>
        <w:ind w:left="2552"/>
        <w:rPr>
          <w:rFonts w:cs="Arial"/>
        </w:rPr>
      </w:pPr>
      <w:r w:rsidRPr="00B959BE">
        <w:rPr>
          <w:rFonts w:cs="Arial"/>
          <w:szCs w:val="24"/>
        </w:rPr>
        <w:t>-----</w:t>
      </w:r>
    </w:p>
    <w:p w14:paraId="303E9FBA" w14:textId="77777777" w:rsidR="00E579E8" w:rsidRDefault="00E579E8" w:rsidP="00E579E8">
      <w:pPr>
        <w:rPr>
          <w:rFonts w:cs="Arial"/>
        </w:rPr>
      </w:pPr>
      <w:r>
        <w:rPr>
          <w:rFonts w:cs="Arial"/>
        </w:rPr>
        <w:br w:type="page"/>
      </w:r>
    </w:p>
    <w:p w14:paraId="6A1D266D" w14:textId="67DCAFD8" w:rsidR="00D24DAF" w:rsidRPr="003A57C7" w:rsidRDefault="00D24DAF">
      <w:pPr>
        <w:tabs>
          <w:tab w:val="left" w:pos="5671"/>
        </w:tabs>
        <w:ind w:left="2552"/>
        <w:rPr>
          <w:rFonts w:cs="Arial"/>
        </w:rPr>
      </w:pPr>
      <w:r w:rsidRPr="003A57C7">
        <w:rPr>
          <w:rFonts w:cs="Arial"/>
        </w:rPr>
        <w:lastRenderedPageBreak/>
        <w:t xml:space="preserve">§ </w:t>
      </w:r>
      <w:r w:rsidR="00801208">
        <w:rPr>
          <w:rFonts w:cs="Arial"/>
        </w:rPr>
        <w:t>9</w:t>
      </w:r>
      <w:r w:rsidRPr="003A57C7">
        <w:rPr>
          <w:rFonts w:cs="Arial"/>
        </w:rPr>
        <w:tab/>
      </w:r>
      <w:r w:rsidR="00EF0209" w:rsidRPr="003A57C7">
        <w:rPr>
          <w:rFonts w:cs="Arial"/>
        </w:rPr>
        <w:t>Dnr 202</w:t>
      </w:r>
      <w:r w:rsidR="00EF0209">
        <w:rPr>
          <w:rFonts w:cs="Arial"/>
        </w:rPr>
        <w:t>3</w:t>
      </w:r>
      <w:r w:rsidR="00EF0209" w:rsidRPr="003A57C7">
        <w:rPr>
          <w:rFonts w:cs="Arial"/>
        </w:rPr>
        <w:t>.</w:t>
      </w:r>
      <w:r w:rsidR="009F47F0">
        <w:rPr>
          <w:rFonts w:cs="Arial"/>
        </w:rPr>
        <w:t>87</w:t>
      </w:r>
      <w:r w:rsidR="00EF0209" w:rsidRPr="003A57C7">
        <w:rPr>
          <w:rFonts w:cs="Arial"/>
        </w:rPr>
        <w:t>/04</w:t>
      </w:r>
    </w:p>
    <w:p w14:paraId="7B581662" w14:textId="77777777" w:rsidR="00D24DAF" w:rsidRPr="003A57C7" w:rsidRDefault="00D24DAF">
      <w:pPr>
        <w:ind w:left="2552"/>
        <w:rPr>
          <w:rFonts w:cs="Arial"/>
        </w:rPr>
      </w:pPr>
    </w:p>
    <w:p w14:paraId="7D5FB84A" w14:textId="555D1DB5" w:rsidR="00C70B13" w:rsidRPr="003A57C7" w:rsidRDefault="00DF5A92" w:rsidP="00C70B13">
      <w:pPr>
        <w:ind w:left="2552"/>
        <w:rPr>
          <w:rFonts w:cs="Arial"/>
          <w:u w:val="single"/>
        </w:rPr>
      </w:pPr>
      <w:r>
        <w:rPr>
          <w:rFonts w:cs="Arial"/>
          <w:u w:val="single"/>
        </w:rPr>
        <w:t>Fastställande av ram för nyupplåning under 2024</w:t>
      </w:r>
    </w:p>
    <w:p w14:paraId="5C2DF77A" w14:textId="67F839BF" w:rsidR="00C70B13" w:rsidRPr="003A57C7" w:rsidRDefault="00C70B13" w:rsidP="00C70B13">
      <w:pPr>
        <w:ind w:left="2552"/>
        <w:rPr>
          <w:rFonts w:cs="Arial"/>
        </w:rPr>
      </w:pPr>
    </w:p>
    <w:sdt>
      <w:sdtPr>
        <w:alias w:val="copy_bakgrund"/>
        <w:tag w:val="copy_bakgrund"/>
        <w:id w:val="-1697465304"/>
        <w:placeholder>
          <w:docPart w:val="663770DB2C274CEBB723C1D9E2626290"/>
        </w:placeholder>
      </w:sdtPr>
      <w:sdtEndPr/>
      <w:sdtContent>
        <w:p w14:paraId="33AF0A2F" w14:textId="603725CC" w:rsidR="00DF5A92" w:rsidRDefault="00DF5A92" w:rsidP="00DF5A92">
          <w:pPr>
            <w:ind w:left="2552"/>
          </w:pPr>
          <w:r>
            <w:t>I kommunens gemensamma reglemente kan man läsa att kommunfull</w:t>
          </w:r>
          <w:r>
            <w:softHyphen/>
            <w:t>mäk</w:t>
          </w:r>
          <w:r w:rsidR="00BB2360">
            <w:softHyphen/>
          </w:r>
          <w:r>
            <w:t>tige delegerat till kommunstyrelsen att v</w:t>
          </w:r>
          <w:r>
            <w:rPr>
              <w:rFonts w:cs="Arial"/>
            </w:rPr>
            <w:t>id behov ta upp lån inom den beloppsram och de riktlinjer som kom</w:t>
          </w:r>
          <w:r>
            <w:rPr>
              <w:rFonts w:cs="Arial"/>
            </w:rPr>
            <w:softHyphen/>
            <w:t>munfull</w:t>
          </w:r>
          <w:r>
            <w:rPr>
              <w:rFonts w:cs="Arial"/>
            </w:rPr>
            <w:softHyphen/>
            <w:t xml:space="preserve">mäktige fastställt. Som en följd av detta har man i </w:t>
          </w:r>
          <w:r>
            <w:t>kommunstyrelsens delegationsförteckning gett kommunchefen och ekonomichefen rätt att uppta lån inom av kom</w:t>
          </w:r>
          <w:r>
            <w:softHyphen/>
            <w:t xml:space="preserve">munfullmäktige fastställd ram för total lånevolym. </w:t>
          </w:r>
        </w:p>
        <w:p w14:paraId="5D2688A3" w14:textId="77777777" w:rsidR="00DF5A92" w:rsidRDefault="00DF5A92" w:rsidP="00DF5A92">
          <w:pPr>
            <w:ind w:left="2552"/>
          </w:pPr>
        </w:p>
        <w:p w14:paraId="2A54ADB5" w14:textId="23C9C3F6" w:rsidR="00DF5A92" w:rsidRDefault="00DF5A92" w:rsidP="00DF5A92">
          <w:pPr>
            <w:ind w:left="2552"/>
          </w:pPr>
          <w:r>
            <w:t xml:space="preserve">Under 2024 kommer ca </w:t>
          </w:r>
          <w:r w:rsidR="0002126B">
            <w:t>60</w:t>
          </w:r>
          <w:r>
            <w:t xml:space="preserve"> mnkr att </w:t>
          </w:r>
          <w:proofErr w:type="spellStart"/>
          <w:r>
            <w:t>nyupplånas</w:t>
          </w:r>
          <w:proofErr w:type="spellEnd"/>
          <w:r>
            <w:t>. Två av de stora in</w:t>
          </w:r>
          <w:r w:rsidR="00AA455A">
            <w:softHyphen/>
          </w:r>
          <w:r>
            <w:t>ves</w:t>
          </w:r>
          <w:r w:rsidR="00BB2360">
            <w:softHyphen/>
          </w:r>
          <w:r>
            <w:t>teringarna som planeras för är nybyggnad av tillagningskök samt om</w:t>
          </w:r>
          <w:r w:rsidR="00BB2360">
            <w:softHyphen/>
          </w:r>
          <w:r>
            <w:t xml:space="preserve">byggnad av </w:t>
          </w:r>
          <w:proofErr w:type="spellStart"/>
          <w:r>
            <w:t>Miklagård</w:t>
          </w:r>
          <w:proofErr w:type="spellEnd"/>
          <w:r>
            <w:t xml:space="preserve">. I dagsläget är inte ombyggnaden av </w:t>
          </w:r>
          <w:proofErr w:type="spellStart"/>
          <w:r>
            <w:t>Mikla</w:t>
          </w:r>
          <w:r w:rsidR="00AA455A">
            <w:softHyphen/>
          </w:r>
          <w:r>
            <w:t>gård</w:t>
          </w:r>
          <w:proofErr w:type="spellEnd"/>
          <w:r>
            <w:t xml:space="preserve"> beslutad men skulle det bli ett beslut under 2024 så finns möjlig</w:t>
          </w:r>
          <w:r w:rsidR="00AA455A">
            <w:softHyphen/>
          </w:r>
          <w:r>
            <w:t>he</w:t>
          </w:r>
          <w:r w:rsidR="00BB2360">
            <w:softHyphen/>
          </w:r>
          <w:r>
            <w:t xml:space="preserve">ten att </w:t>
          </w:r>
          <w:proofErr w:type="spellStart"/>
          <w:r>
            <w:t>nyupplåna</w:t>
          </w:r>
          <w:proofErr w:type="spellEnd"/>
          <w:r>
            <w:t>.</w:t>
          </w:r>
        </w:p>
        <w:p w14:paraId="0D98C017" w14:textId="77777777" w:rsidR="00DF5A92" w:rsidRDefault="00DF5A92" w:rsidP="00DF5A92">
          <w:pPr>
            <w:ind w:left="2552"/>
          </w:pPr>
        </w:p>
        <w:p w14:paraId="49C779E8" w14:textId="051CAC7B" w:rsidR="00237BFE" w:rsidRDefault="00DF5A92" w:rsidP="00DF5A92">
          <w:pPr>
            <w:ind w:left="2551"/>
          </w:pPr>
          <w:r>
            <w:t>Kommunstyrelsen har under pe</w:t>
          </w:r>
          <w:r>
            <w:softHyphen/>
            <w:t>ri</w:t>
          </w:r>
          <w:r>
            <w:softHyphen/>
            <w:t>o</w:t>
          </w:r>
          <w:r>
            <w:softHyphen/>
            <w:t xml:space="preserve">den 2024-01-01--12-31 rätt att </w:t>
          </w:r>
          <w:proofErr w:type="spellStart"/>
          <w:r>
            <w:t>nyupp</w:t>
          </w:r>
          <w:r w:rsidR="005875F4">
            <w:softHyphen/>
          </w:r>
          <w:r>
            <w:t>låna</w:t>
          </w:r>
          <w:proofErr w:type="spellEnd"/>
          <w:r>
            <w:t>, d v s öka kom</w:t>
          </w:r>
          <w:r>
            <w:softHyphen/>
            <w:t>mu</w:t>
          </w:r>
          <w:r>
            <w:softHyphen/>
            <w:t xml:space="preserve">nens skulder med totalt </w:t>
          </w:r>
          <w:r w:rsidR="009B763A">
            <w:t>60</w:t>
          </w:r>
          <w:r>
            <w:t xml:space="preserve"> mnkr.</w:t>
          </w:r>
        </w:p>
      </w:sdtContent>
    </w:sdt>
    <w:p w14:paraId="13A62A7A" w14:textId="77777777" w:rsidR="00E876E2" w:rsidRPr="003A57C7" w:rsidRDefault="00E876E2" w:rsidP="00C70B13">
      <w:pPr>
        <w:ind w:left="2552"/>
        <w:rPr>
          <w:rFonts w:cs="Arial"/>
        </w:rPr>
      </w:pPr>
    </w:p>
    <w:p w14:paraId="7CA797A0" w14:textId="77777777" w:rsidR="00D85E5D" w:rsidRPr="003A57C7" w:rsidRDefault="001B0B02">
      <w:pPr>
        <w:ind w:left="2552"/>
        <w:rPr>
          <w:rFonts w:cs="Arial"/>
          <w:b/>
        </w:rPr>
      </w:pPr>
      <w:r w:rsidRPr="003A57C7">
        <w:rPr>
          <w:rFonts w:cs="Arial"/>
          <w:b/>
        </w:rPr>
        <w:t>FÖRSLAG</w:t>
      </w:r>
      <w:r w:rsidR="007861F5" w:rsidRPr="003A57C7">
        <w:rPr>
          <w:rFonts w:cs="Arial"/>
          <w:b/>
        </w:rPr>
        <w:t xml:space="preserve"> TILL BESLUT PÅ SAMMANTRÄDET</w:t>
      </w:r>
    </w:p>
    <w:p w14:paraId="4470E330" w14:textId="77777777" w:rsidR="00D85E5D" w:rsidRPr="003A57C7" w:rsidRDefault="00D85E5D">
      <w:pPr>
        <w:ind w:left="2552"/>
        <w:rPr>
          <w:rFonts w:cs="Arial"/>
        </w:rPr>
      </w:pPr>
    </w:p>
    <w:p w14:paraId="071451EE" w14:textId="3C2B0A35" w:rsidR="00E579E8" w:rsidRDefault="007F7C4F" w:rsidP="00237BFE">
      <w:pPr>
        <w:autoSpaceDE w:val="0"/>
        <w:autoSpaceDN w:val="0"/>
        <w:adjustRightInd w:val="0"/>
        <w:ind w:left="2552"/>
      </w:pPr>
      <w:bookmarkStart w:id="0" w:name="OLE_LINK1"/>
      <w:r w:rsidRPr="00247DCE">
        <w:rPr>
          <w:rFonts w:cs="Arial"/>
          <w:i/>
        </w:rPr>
        <w:t>Lennart Gustavsson (V):</w:t>
      </w:r>
      <w:r w:rsidR="00F57D89" w:rsidRPr="00247DCE">
        <w:rPr>
          <w:rFonts w:cs="Arial"/>
          <w:i/>
        </w:rPr>
        <w:t xml:space="preserve"> </w:t>
      </w:r>
      <w:r w:rsidR="00DF5A92" w:rsidRPr="00DF5A92">
        <w:rPr>
          <w:iCs/>
        </w:rPr>
        <w:t xml:space="preserve">Kommunstyrelsen har under </w:t>
      </w:r>
      <w:r w:rsidR="00DF5A92">
        <w:rPr>
          <w:iCs/>
        </w:rPr>
        <w:t xml:space="preserve">tiden </w:t>
      </w:r>
      <w:r w:rsidR="00DF5A92" w:rsidRPr="00DF5A92">
        <w:rPr>
          <w:iCs/>
        </w:rPr>
        <w:t xml:space="preserve">2024-01-01--12-31 rätt att nyupplåna, d v s öka kommunens skulder under perioden med totalt </w:t>
      </w:r>
      <w:r w:rsidR="0002126B">
        <w:rPr>
          <w:iCs/>
        </w:rPr>
        <w:t>60</w:t>
      </w:r>
      <w:r w:rsidR="00DF5A92" w:rsidRPr="00DF5A92">
        <w:rPr>
          <w:iCs/>
        </w:rPr>
        <w:t xml:space="preserve"> mnkr.</w:t>
      </w:r>
    </w:p>
    <w:p w14:paraId="5E799599" w14:textId="77777777" w:rsidR="00F57D89" w:rsidRPr="00247DCE" w:rsidRDefault="00F57D89" w:rsidP="001B0B02">
      <w:pPr>
        <w:ind w:left="2552"/>
        <w:rPr>
          <w:rFonts w:cs="Arial"/>
        </w:rPr>
      </w:pPr>
    </w:p>
    <w:bookmarkEnd w:id="0"/>
    <w:p w14:paraId="796CFBC0" w14:textId="36FF4D11" w:rsidR="0002455D" w:rsidRPr="00247DCE" w:rsidRDefault="003A57C7" w:rsidP="0002455D">
      <w:pPr>
        <w:ind w:left="2552"/>
        <w:rPr>
          <w:rFonts w:cs="Arial"/>
          <w:b/>
        </w:rPr>
      </w:pPr>
      <w:r w:rsidRPr="00247DCE">
        <w:rPr>
          <w:rFonts w:cs="Arial"/>
          <w:b/>
        </w:rPr>
        <w:t>FÖRSLAG TILL KOMMUNSTYRELSEN/KOMMUNFULLMÄKTIGE</w:t>
      </w:r>
    </w:p>
    <w:p w14:paraId="6502E78A" w14:textId="77777777" w:rsidR="0002455D" w:rsidRPr="00247DCE" w:rsidRDefault="0002455D" w:rsidP="0002455D">
      <w:pPr>
        <w:ind w:left="2552"/>
        <w:rPr>
          <w:rFonts w:cs="Arial"/>
        </w:rPr>
      </w:pPr>
    </w:p>
    <w:p w14:paraId="625A02F8" w14:textId="2EC21D98" w:rsidR="003A57C7" w:rsidRDefault="009C113D" w:rsidP="003A57C7">
      <w:pPr>
        <w:autoSpaceDE w:val="0"/>
        <w:autoSpaceDN w:val="0"/>
        <w:adjustRightInd w:val="0"/>
        <w:ind w:left="2694" w:hanging="142"/>
      </w:pPr>
      <w:r w:rsidRPr="00247DCE">
        <w:rPr>
          <w:rFonts w:cs="Arial"/>
          <w:color w:val="000000"/>
          <w:szCs w:val="24"/>
        </w:rPr>
        <w:t xml:space="preserve">- </w:t>
      </w:r>
      <w:r w:rsidR="00DF5A92" w:rsidRPr="00DF5A92">
        <w:rPr>
          <w:iCs/>
        </w:rPr>
        <w:t xml:space="preserve">Kommunstyrelsen har under </w:t>
      </w:r>
      <w:r w:rsidR="00DF5A92">
        <w:rPr>
          <w:iCs/>
        </w:rPr>
        <w:t xml:space="preserve">tiden </w:t>
      </w:r>
      <w:r w:rsidR="00DF5A92" w:rsidRPr="00DF5A92">
        <w:rPr>
          <w:iCs/>
        </w:rPr>
        <w:t xml:space="preserve">2024-01-01--12-31 rätt att </w:t>
      </w:r>
      <w:proofErr w:type="spellStart"/>
      <w:r w:rsidR="00DF5A92" w:rsidRPr="00DF5A92">
        <w:rPr>
          <w:iCs/>
        </w:rPr>
        <w:t>nyupp</w:t>
      </w:r>
      <w:r w:rsidR="00AA455A">
        <w:rPr>
          <w:iCs/>
        </w:rPr>
        <w:softHyphen/>
      </w:r>
      <w:r w:rsidR="00DF5A92" w:rsidRPr="00DF5A92">
        <w:rPr>
          <w:iCs/>
        </w:rPr>
        <w:t>lå</w:t>
      </w:r>
      <w:r w:rsidR="005875F4">
        <w:rPr>
          <w:iCs/>
        </w:rPr>
        <w:softHyphen/>
      </w:r>
      <w:r w:rsidR="00DF5A92" w:rsidRPr="00DF5A92">
        <w:rPr>
          <w:iCs/>
        </w:rPr>
        <w:t>na</w:t>
      </w:r>
      <w:proofErr w:type="spellEnd"/>
      <w:r w:rsidR="00DF5A92" w:rsidRPr="00DF5A92">
        <w:rPr>
          <w:iCs/>
        </w:rPr>
        <w:t xml:space="preserve">, d v s öka kommunens skulder under perioden med totalt </w:t>
      </w:r>
      <w:r w:rsidR="0002126B">
        <w:rPr>
          <w:iCs/>
        </w:rPr>
        <w:t>60</w:t>
      </w:r>
      <w:r w:rsidR="00DF5A92" w:rsidRPr="00DF5A92">
        <w:rPr>
          <w:iCs/>
        </w:rPr>
        <w:t xml:space="preserve"> mnkr.</w:t>
      </w:r>
    </w:p>
    <w:p w14:paraId="36C1E82D" w14:textId="77777777" w:rsidR="00C550F0" w:rsidRPr="003A57C7" w:rsidRDefault="00C550F0" w:rsidP="009C113D">
      <w:pPr>
        <w:ind w:left="2694" w:hanging="142"/>
        <w:rPr>
          <w:rFonts w:cs="Arial"/>
        </w:rPr>
      </w:pPr>
    </w:p>
    <w:p w14:paraId="255A9013" w14:textId="0F900018" w:rsidR="00236C7C" w:rsidRDefault="00236C7C" w:rsidP="00236C7C">
      <w:pPr>
        <w:ind w:left="2552"/>
        <w:rPr>
          <w:rFonts w:cs="Arial"/>
        </w:rPr>
      </w:pPr>
      <w:r w:rsidRPr="003A57C7">
        <w:rPr>
          <w:rFonts w:cs="Arial"/>
        </w:rPr>
        <w:t>-----</w:t>
      </w:r>
    </w:p>
    <w:p w14:paraId="0B51EBC8" w14:textId="63B5DB23" w:rsidR="00EF0209" w:rsidRDefault="00EF0209" w:rsidP="00237BFE">
      <w:pPr>
        <w:ind w:left="2552"/>
        <w:rPr>
          <w:rFonts w:cs="Arial"/>
        </w:rPr>
      </w:pPr>
      <w:r>
        <w:rPr>
          <w:rFonts w:cs="Arial"/>
        </w:rPr>
        <w:br w:type="page"/>
      </w:r>
    </w:p>
    <w:p w14:paraId="39C71572" w14:textId="41AF79F7" w:rsidR="00EF0209" w:rsidRPr="003A57C7" w:rsidRDefault="00EF0209" w:rsidP="00EF0209">
      <w:pPr>
        <w:tabs>
          <w:tab w:val="left" w:pos="5671"/>
        </w:tabs>
        <w:ind w:left="2552"/>
        <w:rPr>
          <w:rFonts w:cs="Arial"/>
        </w:rPr>
      </w:pPr>
      <w:r w:rsidRPr="003A57C7">
        <w:rPr>
          <w:rFonts w:cs="Arial"/>
        </w:rPr>
        <w:lastRenderedPageBreak/>
        <w:t xml:space="preserve">§ </w:t>
      </w:r>
      <w:r w:rsidR="00801208">
        <w:rPr>
          <w:rFonts w:cs="Arial"/>
        </w:rPr>
        <w:t>10</w:t>
      </w:r>
      <w:r w:rsidRPr="003A57C7">
        <w:rPr>
          <w:rFonts w:cs="Arial"/>
        </w:rPr>
        <w:tab/>
        <w:t>Dnr 202</w:t>
      </w:r>
      <w:r>
        <w:rPr>
          <w:rFonts w:cs="Arial"/>
        </w:rPr>
        <w:t>3</w:t>
      </w:r>
      <w:r w:rsidRPr="003A57C7">
        <w:rPr>
          <w:rFonts w:cs="Arial"/>
        </w:rPr>
        <w:t>.</w:t>
      </w:r>
      <w:r w:rsidR="00A70046">
        <w:rPr>
          <w:rFonts w:cs="Arial"/>
        </w:rPr>
        <w:t>88</w:t>
      </w:r>
      <w:r w:rsidRPr="003A57C7">
        <w:rPr>
          <w:rFonts w:cs="Arial"/>
        </w:rPr>
        <w:t>/04</w:t>
      </w:r>
    </w:p>
    <w:p w14:paraId="258E81A5" w14:textId="77777777" w:rsidR="00EF0209" w:rsidRPr="003A57C7" w:rsidRDefault="00EF0209" w:rsidP="00EF0209">
      <w:pPr>
        <w:ind w:left="2552"/>
        <w:rPr>
          <w:rFonts w:cs="Arial"/>
        </w:rPr>
      </w:pPr>
    </w:p>
    <w:p w14:paraId="67106F81" w14:textId="271EF050" w:rsidR="00EF0209" w:rsidRPr="003A57C7" w:rsidRDefault="00DF5A92" w:rsidP="00EF0209">
      <w:pPr>
        <w:ind w:left="2552"/>
        <w:rPr>
          <w:rFonts w:cs="Arial"/>
          <w:u w:val="single"/>
        </w:rPr>
      </w:pPr>
      <w:r>
        <w:rPr>
          <w:rFonts w:cs="Arial"/>
          <w:u w:val="single"/>
        </w:rPr>
        <w:t xml:space="preserve">Budget 2024 </w:t>
      </w:r>
      <w:r w:rsidR="00D12B85">
        <w:rPr>
          <w:rFonts w:cs="Arial"/>
          <w:u w:val="single"/>
        </w:rPr>
        <w:t>-</w:t>
      </w:r>
      <w:r>
        <w:rPr>
          <w:rFonts w:cs="Arial"/>
          <w:u w:val="single"/>
        </w:rPr>
        <w:t xml:space="preserve"> </w:t>
      </w:r>
      <w:r w:rsidR="00FD1628">
        <w:rPr>
          <w:rFonts w:cs="Arial"/>
          <w:u w:val="single"/>
        </w:rPr>
        <w:t>Skattesats</w:t>
      </w:r>
      <w:r>
        <w:rPr>
          <w:rFonts w:cs="Arial"/>
          <w:u w:val="single"/>
        </w:rPr>
        <w:t xml:space="preserve"> 2024</w:t>
      </w:r>
    </w:p>
    <w:p w14:paraId="7C929C86" w14:textId="77777777" w:rsidR="00EF0209" w:rsidRPr="003A57C7" w:rsidRDefault="00EF0209" w:rsidP="00EF0209">
      <w:pPr>
        <w:ind w:left="2552"/>
        <w:rPr>
          <w:rFonts w:cs="Arial"/>
        </w:rPr>
      </w:pPr>
    </w:p>
    <w:sdt>
      <w:sdtPr>
        <w:alias w:val="copy_bakgrund"/>
        <w:tag w:val="copy_bakgrund"/>
        <w:id w:val="121124720"/>
        <w:placeholder>
          <w:docPart w:val="D644059D69204F349F45B12CE2DACDFC"/>
        </w:placeholder>
      </w:sdtPr>
      <w:sdtEndPr/>
      <w:sdtContent>
        <w:p w14:paraId="014BF29A" w14:textId="2143D0B3" w:rsidR="002062EC" w:rsidRDefault="00DF5A92" w:rsidP="002062EC">
          <w:pPr>
            <w:ind w:left="2551"/>
          </w:pPr>
          <w:r>
            <w:t>Malå kommun ska årligen besluta om skattesatsen för nästkommande år.</w:t>
          </w:r>
        </w:p>
      </w:sdtContent>
    </w:sdt>
    <w:p w14:paraId="4E625C0F" w14:textId="77777777" w:rsidR="00EF0209" w:rsidRPr="003A57C7" w:rsidRDefault="00EF0209" w:rsidP="00EF0209">
      <w:pPr>
        <w:ind w:left="2552"/>
        <w:rPr>
          <w:rFonts w:cs="Arial"/>
        </w:rPr>
      </w:pPr>
    </w:p>
    <w:p w14:paraId="2E728CB5" w14:textId="77777777" w:rsidR="00EF0209" w:rsidRPr="003A57C7" w:rsidRDefault="00EF0209" w:rsidP="00EF0209">
      <w:pPr>
        <w:ind w:left="2552"/>
        <w:rPr>
          <w:rFonts w:cs="Arial"/>
          <w:b/>
        </w:rPr>
      </w:pPr>
      <w:r w:rsidRPr="003A57C7">
        <w:rPr>
          <w:rFonts w:cs="Arial"/>
          <w:b/>
        </w:rPr>
        <w:t>FÖRSLAG TILL BESLUT PÅ SAMMANTRÄDET</w:t>
      </w:r>
    </w:p>
    <w:p w14:paraId="7B8CCCC0" w14:textId="77777777" w:rsidR="00EF0209" w:rsidRPr="003A57C7" w:rsidRDefault="00EF0209" w:rsidP="00EF0209">
      <w:pPr>
        <w:ind w:left="2552"/>
        <w:rPr>
          <w:rFonts w:cs="Arial"/>
        </w:rPr>
      </w:pPr>
    </w:p>
    <w:p w14:paraId="510CAA1E" w14:textId="597AB2D7" w:rsidR="00EF0209" w:rsidRPr="00247DCE" w:rsidRDefault="00EF0209" w:rsidP="002062EC">
      <w:pPr>
        <w:autoSpaceDE w:val="0"/>
        <w:autoSpaceDN w:val="0"/>
        <w:adjustRightInd w:val="0"/>
        <w:ind w:left="2552"/>
        <w:rPr>
          <w:rFonts w:cs="Arial"/>
          <w:szCs w:val="24"/>
        </w:rPr>
      </w:pPr>
      <w:r w:rsidRPr="00247DCE">
        <w:rPr>
          <w:rFonts w:cs="Arial"/>
          <w:i/>
        </w:rPr>
        <w:t xml:space="preserve">Lennart Gustavsson (V): </w:t>
      </w:r>
      <w:r w:rsidR="00DF5A92">
        <w:t>Skattesatsen för 2024 ska vara 23,35 kronor.</w:t>
      </w:r>
    </w:p>
    <w:p w14:paraId="69272A1A" w14:textId="77777777" w:rsidR="00EF0209" w:rsidRPr="00247DCE" w:rsidRDefault="00EF0209" w:rsidP="00EF0209">
      <w:pPr>
        <w:ind w:left="2552"/>
        <w:rPr>
          <w:rFonts w:cs="Arial"/>
        </w:rPr>
      </w:pPr>
    </w:p>
    <w:p w14:paraId="1E8712D2" w14:textId="77777777" w:rsidR="00EF0209" w:rsidRPr="00247DCE" w:rsidRDefault="00EF0209" w:rsidP="00EF0209">
      <w:pPr>
        <w:ind w:left="2552"/>
        <w:rPr>
          <w:rFonts w:cs="Arial"/>
          <w:b/>
        </w:rPr>
      </w:pPr>
      <w:r w:rsidRPr="00247DCE">
        <w:rPr>
          <w:rFonts w:cs="Arial"/>
          <w:b/>
        </w:rPr>
        <w:t>FÖRSLAG TILL KOMMUNSTYRELSEN/KOMMUNFULLMÄKTIGE</w:t>
      </w:r>
    </w:p>
    <w:p w14:paraId="3EE9C0EE" w14:textId="77777777" w:rsidR="00EF0209" w:rsidRPr="00247DCE" w:rsidRDefault="00EF0209" w:rsidP="00EF0209">
      <w:pPr>
        <w:ind w:left="2552"/>
        <w:rPr>
          <w:rFonts w:cs="Arial"/>
        </w:rPr>
      </w:pPr>
    </w:p>
    <w:p w14:paraId="289B3E9B" w14:textId="3AF7D0BC" w:rsidR="00EF0209" w:rsidRPr="003A57C7" w:rsidRDefault="00EF0209" w:rsidP="00EF0209">
      <w:pPr>
        <w:autoSpaceDE w:val="0"/>
        <w:autoSpaceDN w:val="0"/>
        <w:adjustRightInd w:val="0"/>
        <w:ind w:left="2694" w:hanging="142"/>
        <w:rPr>
          <w:rFonts w:cs="Arial"/>
          <w:szCs w:val="24"/>
        </w:rPr>
      </w:pPr>
      <w:r w:rsidRPr="00247DCE">
        <w:rPr>
          <w:rFonts w:cs="Arial"/>
          <w:color w:val="000000"/>
          <w:szCs w:val="24"/>
        </w:rPr>
        <w:t xml:space="preserve">- </w:t>
      </w:r>
      <w:r w:rsidR="00DF5A92">
        <w:t>Skattesatsen för 2024 ska vara 23,35 kronor.</w:t>
      </w:r>
    </w:p>
    <w:p w14:paraId="5B60E9B1" w14:textId="77777777" w:rsidR="00EF0209" w:rsidRPr="003A57C7" w:rsidRDefault="00EF0209" w:rsidP="00EF0209">
      <w:pPr>
        <w:ind w:left="2694" w:hanging="142"/>
        <w:rPr>
          <w:rFonts w:cs="Arial"/>
        </w:rPr>
      </w:pPr>
    </w:p>
    <w:p w14:paraId="2FF21C85" w14:textId="77777777" w:rsidR="00EF0209" w:rsidRDefault="00EF0209" w:rsidP="00EF0209">
      <w:pPr>
        <w:ind w:left="2552"/>
        <w:rPr>
          <w:rFonts w:cs="Arial"/>
        </w:rPr>
      </w:pPr>
      <w:r w:rsidRPr="003A57C7">
        <w:rPr>
          <w:rFonts w:cs="Arial"/>
        </w:rPr>
        <w:t>-----</w:t>
      </w:r>
    </w:p>
    <w:p w14:paraId="01D3EA10" w14:textId="4B51CF6F" w:rsidR="00EF0209" w:rsidRPr="00EF0209" w:rsidRDefault="00EF0209" w:rsidP="00236C7C">
      <w:pPr>
        <w:ind w:left="2552"/>
        <w:rPr>
          <w:rFonts w:cs="Arial"/>
        </w:rPr>
      </w:pPr>
    </w:p>
    <w:p w14:paraId="5F5322A4" w14:textId="45FBC6FF" w:rsidR="009F5888" w:rsidRPr="003A57C7" w:rsidRDefault="009F5888">
      <w:pPr>
        <w:rPr>
          <w:rFonts w:cs="Arial"/>
        </w:rPr>
      </w:pPr>
      <w:r w:rsidRPr="003A57C7">
        <w:rPr>
          <w:rFonts w:cs="Arial"/>
        </w:rPr>
        <w:br w:type="page"/>
      </w:r>
    </w:p>
    <w:p w14:paraId="670DFEA0" w14:textId="11C0D674" w:rsidR="00F57D89" w:rsidRPr="003A57C7" w:rsidRDefault="00EA5A8A" w:rsidP="00EA5A8A">
      <w:pPr>
        <w:tabs>
          <w:tab w:val="left" w:pos="5670"/>
        </w:tabs>
        <w:ind w:left="2552"/>
        <w:rPr>
          <w:rFonts w:cs="Arial"/>
        </w:rPr>
      </w:pPr>
      <w:r>
        <w:rPr>
          <w:rFonts w:cs="Arial"/>
        </w:rPr>
        <w:lastRenderedPageBreak/>
        <w:t xml:space="preserve">§ </w:t>
      </w:r>
      <w:r w:rsidR="00801208">
        <w:rPr>
          <w:rFonts w:cs="Arial"/>
        </w:rPr>
        <w:t>11</w:t>
      </w:r>
      <w:r>
        <w:rPr>
          <w:rFonts w:cs="Arial"/>
        </w:rPr>
        <w:tab/>
      </w:r>
      <w:r w:rsidR="00EF0209" w:rsidRPr="003A57C7">
        <w:rPr>
          <w:rFonts w:cs="Arial"/>
        </w:rPr>
        <w:t>Dnr 202</w:t>
      </w:r>
      <w:r w:rsidR="00EF0209">
        <w:rPr>
          <w:rFonts w:cs="Arial"/>
        </w:rPr>
        <w:t>3</w:t>
      </w:r>
      <w:r w:rsidR="00EF0209" w:rsidRPr="003A57C7">
        <w:rPr>
          <w:rFonts w:cs="Arial"/>
        </w:rPr>
        <w:t>.</w:t>
      </w:r>
      <w:r w:rsidR="00140EDF">
        <w:rPr>
          <w:rFonts w:cs="Arial"/>
        </w:rPr>
        <w:t>89</w:t>
      </w:r>
      <w:r w:rsidR="00EF0209" w:rsidRPr="003A57C7">
        <w:rPr>
          <w:rFonts w:cs="Arial"/>
        </w:rPr>
        <w:t>/04</w:t>
      </w:r>
    </w:p>
    <w:p w14:paraId="5E0D9EF5" w14:textId="584A6BBF" w:rsidR="003A57C7" w:rsidRPr="003A57C7" w:rsidRDefault="003A57C7" w:rsidP="00236C7C">
      <w:pPr>
        <w:ind w:left="2552"/>
        <w:rPr>
          <w:rFonts w:cs="Arial"/>
        </w:rPr>
      </w:pPr>
    </w:p>
    <w:p w14:paraId="3ACBCA33" w14:textId="76D4E85C" w:rsidR="003A57C7" w:rsidRPr="009B763A" w:rsidRDefault="00116B0F" w:rsidP="00826709">
      <w:pPr>
        <w:tabs>
          <w:tab w:val="left" w:pos="10065"/>
        </w:tabs>
        <w:autoSpaceDE w:val="0"/>
        <w:autoSpaceDN w:val="0"/>
        <w:adjustRightInd w:val="0"/>
        <w:ind w:left="2552"/>
        <w:rPr>
          <w:rFonts w:cs="Arial"/>
          <w:szCs w:val="24"/>
          <w:u w:val="single"/>
        </w:rPr>
      </w:pPr>
      <w:r w:rsidRPr="009B763A">
        <w:rPr>
          <w:rFonts w:cs="Arial"/>
          <w:szCs w:val="24"/>
          <w:u w:val="single"/>
        </w:rPr>
        <w:t xml:space="preserve">Finansiering av projektet </w:t>
      </w:r>
      <w:r w:rsidR="00FD1628" w:rsidRPr="009B763A">
        <w:rPr>
          <w:rFonts w:cs="Arial"/>
          <w:szCs w:val="24"/>
          <w:u w:val="single"/>
        </w:rPr>
        <w:t>Tjamstan södra</w:t>
      </w:r>
      <w:r w:rsidRPr="009B763A">
        <w:rPr>
          <w:rFonts w:cs="Arial"/>
          <w:szCs w:val="24"/>
          <w:u w:val="single"/>
        </w:rPr>
        <w:t>, etapp 1</w:t>
      </w:r>
    </w:p>
    <w:p w14:paraId="5CAB0037" w14:textId="77777777" w:rsidR="003A57C7" w:rsidRPr="009B763A" w:rsidRDefault="003A57C7" w:rsidP="003A57C7">
      <w:pPr>
        <w:autoSpaceDE w:val="0"/>
        <w:autoSpaceDN w:val="0"/>
        <w:adjustRightInd w:val="0"/>
        <w:ind w:left="2552"/>
        <w:rPr>
          <w:rFonts w:cs="Arial"/>
          <w:szCs w:val="24"/>
        </w:rPr>
      </w:pPr>
    </w:p>
    <w:p w14:paraId="45C31220" w14:textId="1E3DF62E" w:rsidR="00DF5A92" w:rsidRPr="009B763A" w:rsidRDefault="00DF5A92" w:rsidP="00DF5A92">
      <w:pPr>
        <w:ind w:left="2552"/>
      </w:pPr>
      <w:r w:rsidRPr="009B763A">
        <w:rPr>
          <w:bCs/>
        </w:rPr>
        <w:t>Kommunfullmäktige beslutade 2023-03-13 a</w:t>
      </w:r>
      <w:r w:rsidRPr="009B763A">
        <w:t>tt uppdra till budgetbered</w:t>
      </w:r>
      <w:r w:rsidR="00AA455A" w:rsidRPr="009B763A">
        <w:softHyphen/>
      </w:r>
      <w:r w:rsidRPr="009B763A">
        <w:t xml:space="preserve">ningen </w:t>
      </w:r>
      <w:r w:rsidR="00116B0F" w:rsidRPr="009B763A">
        <w:t xml:space="preserve">att </w:t>
      </w:r>
      <w:r w:rsidRPr="009B763A">
        <w:t xml:space="preserve">till </w:t>
      </w:r>
      <w:r w:rsidR="00116B0F" w:rsidRPr="009B763A">
        <w:t>kommunfullmäktige</w:t>
      </w:r>
      <w:r w:rsidRPr="009B763A">
        <w:t xml:space="preserve"> </w:t>
      </w:r>
      <w:r w:rsidR="00116B0F" w:rsidRPr="009B763A">
        <w:t>20</w:t>
      </w:r>
      <w:r w:rsidRPr="009B763A">
        <w:t xml:space="preserve">23-06-26 återkomma med förslag på finansiering av projektet Tjamstan </w:t>
      </w:r>
      <w:r w:rsidR="00116B0F" w:rsidRPr="009B763A">
        <w:t>s</w:t>
      </w:r>
      <w:r w:rsidRPr="009B763A">
        <w:t>ödra</w:t>
      </w:r>
      <w:r w:rsidR="00116B0F" w:rsidRPr="009B763A">
        <w:t>, etapp 1</w:t>
      </w:r>
      <w:r w:rsidRPr="009B763A">
        <w:t>.</w:t>
      </w:r>
    </w:p>
    <w:p w14:paraId="01ABCBC3" w14:textId="77777777" w:rsidR="00DF5A92" w:rsidRPr="009B763A" w:rsidRDefault="00DF5A92" w:rsidP="00DF5A92">
      <w:pPr>
        <w:ind w:left="2552"/>
        <w:rPr>
          <w:bCs/>
        </w:rPr>
      </w:pPr>
    </w:p>
    <w:p w14:paraId="36B497FC" w14:textId="18E6D8C4" w:rsidR="00DF5A92" w:rsidRPr="00116B0F" w:rsidRDefault="00DF5A92" w:rsidP="00116B0F">
      <w:pPr>
        <w:ind w:left="2552"/>
        <w:rPr>
          <w:rFonts w:cs="Arial"/>
          <w:color w:val="000000"/>
          <w:lang w:eastAsia="en-US"/>
        </w:rPr>
      </w:pPr>
      <w:r w:rsidRPr="009B763A">
        <w:rPr>
          <w:rFonts w:cs="Arial"/>
          <w:color w:val="000000"/>
          <w:lang w:eastAsia="en-US"/>
        </w:rPr>
        <w:t xml:space="preserve">Målet med </w:t>
      </w:r>
      <w:r w:rsidR="00116B0F" w:rsidRPr="009B763A">
        <w:rPr>
          <w:rFonts w:cs="Arial"/>
          <w:color w:val="000000"/>
          <w:lang w:eastAsia="en-US"/>
        </w:rPr>
        <w:t>projektet</w:t>
      </w:r>
      <w:r w:rsidRPr="009B763A">
        <w:rPr>
          <w:rFonts w:cs="Arial"/>
          <w:color w:val="000000"/>
          <w:lang w:eastAsia="en-US"/>
        </w:rPr>
        <w:t xml:space="preserve"> Tjamstan </w:t>
      </w:r>
      <w:r w:rsidR="00116B0F" w:rsidRPr="009B763A">
        <w:rPr>
          <w:rFonts w:cs="Arial"/>
          <w:color w:val="000000"/>
          <w:lang w:eastAsia="en-US"/>
        </w:rPr>
        <w:t>s</w:t>
      </w:r>
      <w:r w:rsidRPr="009B763A">
        <w:rPr>
          <w:rFonts w:cs="Arial"/>
          <w:color w:val="000000"/>
          <w:lang w:eastAsia="en-US"/>
        </w:rPr>
        <w:t>ödra</w:t>
      </w:r>
      <w:r w:rsidR="00116B0F" w:rsidRPr="009B763A">
        <w:rPr>
          <w:rFonts w:cs="Arial"/>
          <w:color w:val="000000"/>
          <w:lang w:eastAsia="en-US"/>
        </w:rPr>
        <w:t>, etapp 1</w:t>
      </w:r>
      <w:r w:rsidRPr="009B763A">
        <w:rPr>
          <w:rFonts w:cs="Arial"/>
          <w:color w:val="000000"/>
          <w:lang w:eastAsia="en-US"/>
        </w:rPr>
        <w:t xml:space="preserve"> på kort sikt är en detalj</w:t>
      </w:r>
      <w:r w:rsidR="00AA455A" w:rsidRPr="009B763A">
        <w:rPr>
          <w:rFonts w:cs="Arial"/>
          <w:color w:val="000000"/>
          <w:lang w:eastAsia="en-US"/>
        </w:rPr>
        <w:softHyphen/>
      </w:r>
      <w:r w:rsidRPr="009B763A">
        <w:rPr>
          <w:rFonts w:cs="Arial"/>
          <w:color w:val="000000"/>
          <w:lang w:eastAsia="en-US"/>
        </w:rPr>
        <w:t>plan för området som förutsätter:</w:t>
      </w:r>
      <w:r w:rsidRPr="00116B0F">
        <w:rPr>
          <w:rFonts w:cs="Arial"/>
          <w:color w:val="000000"/>
          <w:lang w:eastAsia="en-US"/>
        </w:rPr>
        <w:t xml:space="preserve"> </w:t>
      </w:r>
    </w:p>
    <w:p w14:paraId="1BC70EB6" w14:textId="77777777" w:rsidR="00116B0F" w:rsidRPr="00116B0F" w:rsidRDefault="00116B0F" w:rsidP="00DF5A92">
      <w:pPr>
        <w:ind w:left="2835"/>
        <w:rPr>
          <w:rFonts w:cs="Arial"/>
          <w:color w:val="000000"/>
          <w:lang w:eastAsia="en-US"/>
        </w:rPr>
      </w:pPr>
    </w:p>
    <w:p w14:paraId="49377577" w14:textId="52158089" w:rsidR="00DF5A92" w:rsidRPr="00116B0F" w:rsidRDefault="00DF5A92" w:rsidP="00116B0F">
      <w:pPr>
        <w:pStyle w:val="Liststycke"/>
        <w:numPr>
          <w:ilvl w:val="0"/>
          <w:numId w:val="7"/>
        </w:numPr>
        <w:ind w:left="2694" w:hanging="142"/>
        <w:rPr>
          <w:rFonts w:cs="Arial"/>
          <w:color w:val="000000"/>
          <w:lang w:eastAsia="en-US"/>
        </w:rPr>
      </w:pPr>
      <w:r w:rsidRPr="00116B0F">
        <w:rPr>
          <w:rFonts w:cs="Arial"/>
          <w:color w:val="000000"/>
          <w:lang w:eastAsia="en-US"/>
        </w:rPr>
        <w:t>Geotekniska utredningar (300</w:t>
      </w:r>
      <w:r w:rsidR="00116B0F" w:rsidRPr="00116B0F">
        <w:rPr>
          <w:rFonts w:cs="Arial"/>
          <w:color w:val="000000"/>
          <w:lang w:eastAsia="en-US"/>
        </w:rPr>
        <w:t> </w:t>
      </w:r>
      <w:r w:rsidRPr="00116B0F">
        <w:rPr>
          <w:rFonts w:cs="Arial"/>
          <w:color w:val="000000"/>
          <w:lang w:eastAsia="en-US"/>
        </w:rPr>
        <w:t>000</w:t>
      </w:r>
      <w:r w:rsidR="00116B0F" w:rsidRPr="00116B0F">
        <w:rPr>
          <w:rFonts w:cs="Arial"/>
          <w:color w:val="000000"/>
          <w:lang w:eastAsia="en-US"/>
        </w:rPr>
        <w:t xml:space="preserve"> </w:t>
      </w:r>
      <w:r w:rsidRPr="00116B0F">
        <w:rPr>
          <w:rFonts w:cs="Arial"/>
          <w:color w:val="000000"/>
          <w:lang w:eastAsia="en-US"/>
        </w:rPr>
        <w:t>kr)</w:t>
      </w:r>
    </w:p>
    <w:p w14:paraId="6FA23BAE" w14:textId="5EEE3AA6" w:rsidR="00DF5A92" w:rsidRPr="00116B0F" w:rsidRDefault="00DF5A92" w:rsidP="00116B0F">
      <w:pPr>
        <w:pStyle w:val="Liststycke"/>
        <w:numPr>
          <w:ilvl w:val="0"/>
          <w:numId w:val="7"/>
        </w:numPr>
        <w:ind w:left="2694" w:hanging="142"/>
        <w:rPr>
          <w:rFonts w:cs="Arial"/>
          <w:color w:val="000000"/>
          <w:lang w:eastAsia="en-US"/>
        </w:rPr>
      </w:pPr>
      <w:r w:rsidRPr="00116B0F">
        <w:rPr>
          <w:rFonts w:cs="Arial"/>
          <w:color w:val="000000"/>
          <w:lang w:eastAsia="en-US"/>
        </w:rPr>
        <w:t>VA-utredning (300</w:t>
      </w:r>
      <w:r w:rsidR="00116B0F" w:rsidRPr="00116B0F">
        <w:rPr>
          <w:rFonts w:cs="Arial"/>
          <w:color w:val="000000"/>
          <w:lang w:eastAsia="en-US"/>
        </w:rPr>
        <w:t> </w:t>
      </w:r>
      <w:r w:rsidRPr="00116B0F">
        <w:rPr>
          <w:rFonts w:cs="Arial"/>
          <w:color w:val="000000"/>
          <w:lang w:eastAsia="en-US"/>
        </w:rPr>
        <w:t>000</w:t>
      </w:r>
      <w:r w:rsidR="00116B0F" w:rsidRPr="00116B0F">
        <w:rPr>
          <w:rFonts w:cs="Arial"/>
          <w:color w:val="000000"/>
          <w:lang w:eastAsia="en-US"/>
        </w:rPr>
        <w:t xml:space="preserve"> </w:t>
      </w:r>
      <w:r w:rsidRPr="00116B0F">
        <w:rPr>
          <w:rFonts w:cs="Arial"/>
          <w:color w:val="000000"/>
          <w:lang w:eastAsia="en-US"/>
        </w:rPr>
        <w:t>kr)</w:t>
      </w:r>
    </w:p>
    <w:p w14:paraId="3DD8802A" w14:textId="4B8E7184" w:rsidR="00DF5A92" w:rsidRPr="00116B0F" w:rsidRDefault="00DF5A92" w:rsidP="00116B0F">
      <w:pPr>
        <w:pStyle w:val="Liststycke"/>
        <w:numPr>
          <w:ilvl w:val="0"/>
          <w:numId w:val="7"/>
        </w:numPr>
        <w:ind w:left="2694" w:hanging="142"/>
        <w:rPr>
          <w:rFonts w:cs="Arial"/>
          <w:color w:val="000000"/>
          <w:lang w:eastAsia="en-US"/>
        </w:rPr>
      </w:pPr>
      <w:r w:rsidRPr="00116B0F">
        <w:rPr>
          <w:rFonts w:cs="Arial"/>
          <w:color w:val="000000"/>
          <w:lang w:eastAsia="en-US"/>
        </w:rPr>
        <w:t>Dagvattenutredning (200</w:t>
      </w:r>
      <w:r w:rsidR="00116B0F" w:rsidRPr="00116B0F">
        <w:rPr>
          <w:rFonts w:cs="Arial"/>
          <w:color w:val="000000"/>
          <w:lang w:eastAsia="en-US"/>
        </w:rPr>
        <w:t> </w:t>
      </w:r>
      <w:r w:rsidRPr="00116B0F">
        <w:rPr>
          <w:rFonts w:cs="Arial"/>
          <w:color w:val="000000"/>
          <w:lang w:eastAsia="en-US"/>
        </w:rPr>
        <w:t>000</w:t>
      </w:r>
      <w:r w:rsidR="00116B0F" w:rsidRPr="00116B0F">
        <w:rPr>
          <w:rFonts w:cs="Arial"/>
          <w:color w:val="000000"/>
          <w:lang w:eastAsia="en-US"/>
        </w:rPr>
        <w:t xml:space="preserve"> </w:t>
      </w:r>
      <w:r w:rsidRPr="00116B0F">
        <w:rPr>
          <w:rFonts w:cs="Arial"/>
          <w:color w:val="000000"/>
          <w:lang w:eastAsia="en-US"/>
        </w:rPr>
        <w:t>kr)</w:t>
      </w:r>
    </w:p>
    <w:p w14:paraId="35B9B223" w14:textId="2CA72810" w:rsidR="00DF5A92" w:rsidRPr="00116B0F" w:rsidRDefault="00DF5A92" w:rsidP="00116B0F">
      <w:pPr>
        <w:pStyle w:val="Liststycke"/>
        <w:numPr>
          <w:ilvl w:val="0"/>
          <w:numId w:val="7"/>
        </w:numPr>
        <w:ind w:left="2694" w:hanging="142"/>
        <w:rPr>
          <w:rFonts w:cs="Arial"/>
          <w:color w:val="000000"/>
          <w:lang w:eastAsia="en-US"/>
        </w:rPr>
      </w:pPr>
      <w:r w:rsidRPr="00116B0F">
        <w:rPr>
          <w:rFonts w:cs="Arial"/>
          <w:color w:val="000000"/>
          <w:lang w:eastAsia="en-US"/>
        </w:rPr>
        <w:t>Miljökonsekvensbeskrivning (300</w:t>
      </w:r>
      <w:r w:rsidR="00116B0F" w:rsidRPr="00116B0F">
        <w:rPr>
          <w:rFonts w:cs="Arial"/>
          <w:color w:val="000000"/>
          <w:lang w:eastAsia="en-US"/>
        </w:rPr>
        <w:t> </w:t>
      </w:r>
      <w:r w:rsidRPr="00116B0F">
        <w:rPr>
          <w:rFonts w:cs="Arial"/>
          <w:color w:val="000000"/>
          <w:lang w:eastAsia="en-US"/>
        </w:rPr>
        <w:t>000</w:t>
      </w:r>
      <w:r w:rsidR="00116B0F" w:rsidRPr="00116B0F">
        <w:rPr>
          <w:rFonts w:cs="Arial"/>
          <w:color w:val="000000"/>
          <w:lang w:eastAsia="en-US"/>
        </w:rPr>
        <w:t xml:space="preserve"> </w:t>
      </w:r>
      <w:r w:rsidRPr="00116B0F">
        <w:rPr>
          <w:rFonts w:cs="Arial"/>
          <w:color w:val="000000"/>
          <w:lang w:eastAsia="en-US"/>
        </w:rPr>
        <w:t>kr)</w:t>
      </w:r>
    </w:p>
    <w:p w14:paraId="2FF3AB41" w14:textId="159C2EF0" w:rsidR="00DF5A92" w:rsidRPr="00116B0F" w:rsidRDefault="00DF5A92" w:rsidP="00116B0F">
      <w:pPr>
        <w:pStyle w:val="Liststycke"/>
        <w:numPr>
          <w:ilvl w:val="0"/>
          <w:numId w:val="7"/>
        </w:numPr>
        <w:ind w:left="2694" w:hanging="142"/>
        <w:rPr>
          <w:rFonts w:cs="Arial"/>
          <w:color w:val="000000"/>
          <w:lang w:eastAsia="en-US"/>
        </w:rPr>
      </w:pPr>
      <w:r w:rsidRPr="00116B0F">
        <w:rPr>
          <w:rFonts w:cs="Arial"/>
          <w:color w:val="000000"/>
          <w:lang w:eastAsia="en-US"/>
        </w:rPr>
        <w:t>Trafikutredning (100</w:t>
      </w:r>
      <w:r w:rsidR="00116B0F" w:rsidRPr="00116B0F">
        <w:rPr>
          <w:rFonts w:cs="Arial"/>
          <w:color w:val="000000"/>
          <w:lang w:eastAsia="en-US"/>
        </w:rPr>
        <w:t> </w:t>
      </w:r>
      <w:r w:rsidRPr="00116B0F">
        <w:rPr>
          <w:rFonts w:cs="Arial"/>
          <w:color w:val="000000"/>
          <w:lang w:eastAsia="en-US"/>
        </w:rPr>
        <w:t>000</w:t>
      </w:r>
      <w:r w:rsidR="00116B0F" w:rsidRPr="00116B0F">
        <w:rPr>
          <w:rFonts w:cs="Arial"/>
          <w:color w:val="000000"/>
          <w:lang w:eastAsia="en-US"/>
        </w:rPr>
        <w:t xml:space="preserve"> </w:t>
      </w:r>
      <w:r w:rsidRPr="00116B0F">
        <w:rPr>
          <w:rFonts w:cs="Arial"/>
          <w:color w:val="000000"/>
          <w:lang w:eastAsia="en-US"/>
        </w:rPr>
        <w:t>kr)</w:t>
      </w:r>
    </w:p>
    <w:p w14:paraId="31FD9B7B" w14:textId="2B2F384A" w:rsidR="00DF5A92" w:rsidRPr="00116B0F" w:rsidRDefault="00DF5A92" w:rsidP="00116B0F">
      <w:pPr>
        <w:pStyle w:val="Liststycke"/>
        <w:numPr>
          <w:ilvl w:val="0"/>
          <w:numId w:val="7"/>
        </w:numPr>
        <w:ind w:left="2694" w:hanging="142"/>
        <w:rPr>
          <w:rFonts w:cs="Arial"/>
          <w:color w:val="000000"/>
          <w:lang w:eastAsia="en-US"/>
        </w:rPr>
      </w:pPr>
      <w:r w:rsidRPr="00116B0F">
        <w:rPr>
          <w:rFonts w:cs="Arial"/>
          <w:color w:val="000000"/>
          <w:lang w:eastAsia="en-US"/>
        </w:rPr>
        <w:t>Bullerutredning (100</w:t>
      </w:r>
      <w:r w:rsidR="00116B0F" w:rsidRPr="00116B0F">
        <w:rPr>
          <w:rFonts w:cs="Arial"/>
          <w:color w:val="000000"/>
          <w:lang w:eastAsia="en-US"/>
        </w:rPr>
        <w:t> </w:t>
      </w:r>
      <w:r w:rsidRPr="00116B0F">
        <w:rPr>
          <w:rFonts w:cs="Arial"/>
          <w:color w:val="000000"/>
          <w:lang w:eastAsia="en-US"/>
        </w:rPr>
        <w:t>000</w:t>
      </w:r>
      <w:r w:rsidR="00116B0F" w:rsidRPr="00116B0F">
        <w:rPr>
          <w:rFonts w:cs="Arial"/>
          <w:color w:val="000000"/>
          <w:lang w:eastAsia="en-US"/>
        </w:rPr>
        <w:t xml:space="preserve"> </w:t>
      </w:r>
      <w:r w:rsidRPr="00116B0F">
        <w:rPr>
          <w:rFonts w:cs="Arial"/>
          <w:color w:val="000000"/>
          <w:lang w:eastAsia="en-US"/>
        </w:rPr>
        <w:t>kr)</w:t>
      </w:r>
    </w:p>
    <w:p w14:paraId="6942805E" w14:textId="295CEBFD" w:rsidR="00DF5A92" w:rsidRPr="00116B0F" w:rsidRDefault="00DF5A92" w:rsidP="00116B0F">
      <w:pPr>
        <w:pStyle w:val="Liststycke"/>
        <w:numPr>
          <w:ilvl w:val="0"/>
          <w:numId w:val="7"/>
        </w:numPr>
        <w:ind w:left="2694" w:hanging="142"/>
        <w:rPr>
          <w:rFonts w:cs="Arial"/>
          <w:color w:val="000000"/>
          <w:lang w:eastAsia="en-US"/>
        </w:rPr>
      </w:pPr>
      <w:r w:rsidRPr="00116B0F">
        <w:rPr>
          <w:rFonts w:cs="Arial"/>
          <w:color w:val="000000"/>
          <w:lang w:eastAsia="en-US"/>
        </w:rPr>
        <w:t>Även andra utredningar kan tillkomma efter samråd, exempelvis ar</w:t>
      </w:r>
      <w:r w:rsidR="00BB2360">
        <w:rPr>
          <w:rFonts w:cs="Arial"/>
          <w:color w:val="000000"/>
          <w:lang w:eastAsia="en-US"/>
        </w:rPr>
        <w:softHyphen/>
      </w:r>
      <w:r w:rsidRPr="00116B0F">
        <w:rPr>
          <w:rFonts w:cs="Arial"/>
          <w:color w:val="000000"/>
          <w:lang w:eastAsia="en-US"/>
        </w:rPr>
        <w:t>keo</w:t>
      </w:r>
      <w:r w:rsidR="00BB2360">
        <w:rPr>
          <w:rFonts w:cs="Arial"/>
          <w:color w:val="000000"/>
          <w:lang w:eastAsia="en-US"/>
        </w:rPr>
        <w:softHyphen/>
      </w:r>
      <w:r w:rsidR="00AA455A">
        <w:rPr>
          <w:rFonts w:cs="Arial"/>
          <w:color w:val="000000"/>
          <w:lang w:eastAsia="en-US"/>
        </w:rPr>
        <w:softHyphen/>
      </w:r>
      <w:r w:rsidRPr="00116B0F">
        <w:rPr>
          <w:rFonts w:cs="Arial"/>
          <w:color w:val="000000"/>
          <w:lang w:eastAsia="en-US"/>
        </w:rPr>
        <w:t xml:space="preserve">logisk utredning </w:t>
      </w:r>
      <w:r w:rsidR="00116B0F" w:rsidRPr="00116B0F">
        <w:rPr>
          <w:rFonts w:cs="Arial"/>
          <w:color w:val="000000"/>
          <w:lang w:eastAsia="en-US"/>
        </w:rPr>
        <w:t>m fl.</w:t>
      </w:r>
    </w:p>
    <w:p w14:paraId="37438950" w14:textId="038F775D" w:rsidR="00DF5A92" w:rsidRDefault="00DF5A92" w:rsidP="00116B0F">
      <w:pPr>
        <w:pStyle w:val="Liststycke"/>
        <w:ind w:left="2552"/>
        <w:rPr>
          <w:rFonts w:cs="Arial"/>
          <w:color w:val="000000"/>
          <w:lang w:eastAsia="en-US"/>
        </w:rPr>
      </w:pPr>
      <w:r w:rsidRPr="00116B0F">
        <w:rPr>
          <w:rFonts w:cs="Arial"/>
          <w:color w:val="000000"/>
          <w:lang w:eastAsia="en-US"/>
        </w:rPr>
        <w:br/>
        <w:t>Finansiering sker enligt nedan</w:t>
      </w:r>
      <w:r w:rsidR="00116B0F">
        <w:rPr>
          <w:rFonts w:cs="Arial"/>
          <w:color w:val="000000"/>
          <w:lang w:eastAsia="en-US"/>
        </w:rPr>
        <w:t>.</w:t>
      </w:r>
    </w:p>
    <w:p w14:paraId="6789A11B" w14:textId="77777777" w:rsidR="00116B0F" w:rsidRPr="00116B0F" w:rsidRDefault="00116B0F" w:rsidP="00116B0F">
      <w:pPr>
        <w:pStyle w:val="Liststycke"/>
        <w:ind w:left="2552"/>
        <w:rPr>
          <w:rFonts w:cs="Arial"/>
          <w:color w:val="000000"/>
          <w:lang w:eastAsia="en-US"/>
        </w:rPr>
      </w:pPr>
    </w:p>
    <w:p w14:paraId="34F7A2DF" w14:textId="77777777" w:rsidR="00DF5A92" w:rsidRDefault="00DF5A92" w:rsidP="00116B0F">
      <w:pPr>
        <w:pStyle w:val="Liststycke"/>
        <w:ind w:left="2552"/>
        <w:rPr>
          <w:rFonts w:cs="Arial"/>
          <w:color w:val="000000"/>
          <w:lang w:eastAsia="en-US"/>
        </w:rPr>
      </w:pPr>
      <w:r w:rsidRPr="00116B0F">
        <w:rPr>
          <w:rFonts w:cs="Arial"/>
          <w:color w:val="000000"/>
          <w:lang w:eastAsia="en-US"/>
        </w:rPr>
        <w:t>Geotekniska utredningar:</w:t>
      </w:r>
    </w:p>
    <w:p w14:paraId="46E2BD92" w14:textId="77777777" w:rsidR="00116B0F" w:rsidRPr="00116B0F" w:rsidRDefault="00116B0F" w:rsidP="00116B0F">
      <w:pPr>
        <w:pStyle w:val="Liststycke"/>
        <w:ind w:left="2552"/>
        <w:rPr>
          <w:rFonts w:cs="Arial"/>
          <w:color w:val="000000"/>
          <w:lang w:eastAsia="en-US"/>
        </w:rPr>
      </w:pPr>
    </w:p>
    <w:p w14:paraId="1B301291" w14:textId="2EB2E5E4" w:rsidR="00DF5A92" w:rsidRPr="00116B0F" w:rsidRDefault="00116B0F" w:rsidP="00DF5A92">
      <w:pPr>
        <w:ind w:left="2552"/>
        <w:rPr>
          <w:rFonts w:cs="Arial"/>
          <w:bCs/>
        </w:rPr>
      </w:pPr>
      <w:r>
        <w:rPr>
          <w:rFonts w:cs="Arial"/>
          <w:bCs/>
        </w:rPr>
        <w:t xml:space="preserve">- </w:t>
      </w:r>
      <w:r w:rsidR="00DF5A92" w:rsidRPr="00116B0F">
        <w:rPr>
          <w:rFonts w:cs="Arial"/>
          <w:bCs/>
        </w:rPr>
        <w:t>100 tkr från bygdemedel</w:t>
      </w:r>
    </w:p>
    <w:p w14:paraId="1E44F814" w14:textId="56E3ADB4" w:rsidR="00DF5A92" w:rsidRPr="00116B0F" w:rsidRDefault="00116B0F" w:rsidP="00DF5A92">
      <w:pPr>
        <w:ind w:left="2552"/>
        <w:rPr>
          <w:rFonts w:cs="Arial"/>
          <w:bCs/>
        </w:rPr>
      </w:pPr>
      <w:r>
        <w:rPr>
          <w:rFonts w:cs="Arial"/>
          <w:bCs/>
        </w:rPr>
        <w:t xml:space="preserve">- </w:t>
      </w:r>
      <w:r w:rsidR="00DF5A92" w:rsidRPr="00116B0F">
        <w:rPr>
          <w:rFonts w:cs="Arial"/>
          <w:bCs/>
        </w:rPr>
        <w:t>100 tkr från 1,76</w:t>
      </w:r>
    </w:p>
    <w:p w14:paraId="56EDE1F8" w14:textId="48A533B4" w:rsidR="00DF5A92" w:rsidRPr="00116B0F" w:rsidRDefault="00116B0F" w:rsidP="00DF5A92">
      <w:pPr>
        <w:ind w:left="2552"/>
        <w:rPr>
          <w:rFonts w:cs="Arial"/>
          <w:bCs/>
        </w:rPr>
      </w:pPr>
      <w:r>
        <w:rPr>
          <w:rFonts w:cs="Arial"/>
          <w:bCs/>
        </w:rPr>
        <w:t xml:space="preserve">- </w:t>
      </w:r>
      <w:r w:rsidR="00DF5A92" w:rsidRPr="00116B0F">
        <w:rPr>
          <w:rFonts w:cs="Arial"/>
          <w:bCs/>
        </w:rPr>
        <w:t>100 tkr från egen verksamhet</w:t>
      </w:r>
    </w:p>
    <w:p w14:paraId="7F02C49A" w14:textId="77777777" w:rsidR="00DF5A92" w:rsidRPr="00116B0F" w:rsidRDefault="00DF5A92" w:rsidP="00DF5A92">
      <w:pPr>
        <w:ind w:left="2552"/>
        <w:rPr>
          <w:rFonts w:cs="Arial"/>
          <w:bCs/>
        </w:rPr>
      </w:pPr>
    </w:p>
    <w:p w14:paraId="283D3C29" w14:textId="77777777" w:rsidR="00DF5A92" w:rsidRDefault="00DF5A92" w:rsidP="00DF5A92">
      <w:pPr>
        <w:ind w:left="2552"/>
        <w:rPr>
          <w:rFonts w:cs="Arial"/>
          <w:bCs/>
        </w:rPr>
      </w:pPr>
      <w:r w:rsidRPr="00116B0F">
        <w:rPr>
          <w:rFonts w:cs="Arial"/>
          <w:bCs/>
        </w:rPr>
        <w:t>Övrig finansiering:</w:t>
      </w:r>
    </w:p>
    <w:p w14:paraId="798F1C53" w14:textId="77777777" w:rsidR="00116B0F" w:rsidRPr="00116B0F" w:rsidRDefault="00116B0F" w:rsidP="00DF5A92">
      <w:pPr>
        <w:ind w:left="2552"/>
        <w:rPr>
          <w:rFonts w:cs="Arial"/>
          <w:bCs/>
        </w:rPr>
      </w:pPr>
    </w:p>
    <w:p w14:paraId="5039C03E" w14:textId="6EF65E35" w:rsidR="00DF5A92" w:rsidRPr="00116B0F" w:rsidRDefault="00116B0F" w:rsidP="00DF5A92">
      <w:pPr>
        <w:ind w:left="2552"/>
        <w:rPr>
          <w:rFonts w:cs="Arial"/>
          <w:bCs/>
        </w:rPr>
      </w:pPr>
      <w:r>
        <w:rPr>
          <w:rFonts w:cs="Arial"/>
          <w:bCs/>
        </w:rPr>
        <w:t xml:space="preserve">- </w:t>
      </w:r>
      <w:r w:rsidR="00DF5A92" w:rsidRPr="00116B0F">
        <w:rPr>
          <w:rFonts w:cs="Arial"/>
          <w:bCs/>
        </w:rPr>
        <w:t>800 tkr genom en projektansökan</w:t>
      </w:r>
    </w:p>
    <w:p w14:paraId="1C765E7D" w14:textId="549481FC" w:rsidR="003A57C7" w:rsidRPr="00116B0F" w:rsidRDefault="00116B0F" w:rsidP="00DF5A92">
      <w:pPr>
        <w:autoSpaceDE w:val="0"/>
        <w:autoSpaceDN w:val="0"/>
        <w:adjustRightInd w:val="0"/>
        <w:ind w:left="2552"/>
        <w:rPr>
          <w:rFonts w:cs="Arial"/>
          <w:bCs/>
        </w:rPr>
      </w:pPr>
      <w:r>
        <w:rPr>
          <w:rFonts w:cs="Arial"/>
          <w:bCs/>
        </w:rPr>
        <w:t xml:space="preserve">- </w:t>
      </w:r>
      <w:r w:rsidR="00DF5A92" w:rsidRPr="00116B0F">
        <w:rPr>
          <w:rFonts w:cs="Arial"/>
          <w:bCs/>
        </w:rPr>
        <w:t>800 tkr med investeringsmedel</w:t>
      </w:r>
    </w:p>
    <w:p w14:paraId="05E6D00D" w14:textId="77777777" w:rsidR="00DF5A92" w:rsidRPr="003A57C7" w:rsidRDefault="00DF5A92" w:rsidP="00DF5A92">
      <w:pPr>
        <w:autoSpaceDE w:val="0"/>
        <w:autoSpaceDN w:val="0"/>
        <w:adjustRightInd w:val="0"/>
        <w:ind w:left="2552"/>
        <w:rPr>
          <w:rFonts w:cs="Arial"/>
          <w:szCs w:val="24"/>
        </w:rPr>
      </w:pPr>
    </w:p>
    <w:p w14:paraId="56F3919E" w14:textId="77777777" w:rsidR="003A57C7" w:rsidRPr="003A57C7" w:rsidRDefault="003A57C7" w:rsidP="003A57C7">
      <w:pPr>
        <w:autoSpaceDE w:val="0"/>
        <w:autoSpaceDN w:val="0"/>
        <w:adjustRightInd w:val="0"/>
        <w:ind w:left="2552"/>
        <w:rPr>
          <w:rFonts w:cs="Arial"/>
          <w:b/>
          <w:bCs/>
          <w:szCs w:val="24"/>
        </w:rPr>
      </w:pPr>
      <w:r w:rsidRPr="003A57C7">
        <w:rPr>
          <w:rFonts w:cs="Arial"/>
          <w:b/>
          <w:bCs/>
          <w:szCs w:val="24"/>
        </w:rPr>
        <w:t>FÖRSLAG TILL BESLUT PÅ SAMMANTRÄDET</w:t>
      </w:r>
    </w:p>
    <w:p w14:paraId="7D778351" w14:textId="77777777" w:rsidR="003A57C7" w:rsidRPr="003A57C7" w:rsidRDefault="003A57C7" w:rsidP="003A57C7">
      <w:pPr>
        <w:autoSpaceDE w:val="0"/>
        <w:autoSpaceDN w:val="0"/>
        <w:adjustRightInd w:val="0"/>
        <w:ind w:left="2552"/>
        <w:rPr>
          <w:rFonts w:cs="Arial"/>
          <w:i/>
          <w:iCs/>
          <w:szCs w:val="24"/>
        </w:rPr>
      </w:pPr>
    </w:p>
    <w:p w14:paraId="4B5665FE" w14:textId="38119911" w:rsidR="001B0EB4" w:rsidRPr="00DF5A92" w:rsidRDefault="003A57C7" w:rsidP="00DF5A92">
      <w:pPr>
        <w:ind w:left="2552"/>
        <w:rPr>
          <w:iCs/>
        </w:rPr>
      </w:pPr>
      <w:r w:rsidRPr="003A57C7">
        <w:rPr>
          <w:rFonts w:cs="Arial"/>
          <w:i/>
          <w:iCs/>
          <w:szCs w:val="24"/>
        </w:rPr>
        <w:t xml:space="preserve">Lennart Gustavsson (V): </w:t>
      </w:r>
      <w:r w:rsidR="00DF5A92" w:rsidRPr="00DF5A92">
        <w:rPr>
          <w:iCs/>
        </w:rPr>
        <w:t>Finansieringsförslaget godkänns.</w:t>
      </w:r>
      <w:r w:rsidR="00DF5A92">
        <w:rPr>
          <w:iCs/>
        </w:rPr>
        <w:t xml:space="preserve"> </w:t>
      </w:r>
      <w:r w:rsidR="00DF5A92" w:rsidRPr="00DF5A92">
        <w:rPr>
          <w:iCs/>
        </w:rPr>
        <w:t>Investerings</w:t>
      </w:r>
      <w:r w:rsidR="00AA455A">
        <w:rPr>
          <w:iCs/>
        </w:rPr>
        <w:softHyphen/>
      </w:r>
      <w:r w:rsidR="00DF5A92" w:rsidRPr="00DF5A92">
        <w:rPr>
          <w:iCs/>
        </w:rPr>
        <w:t>medel om 800 tkr tas upp</w:t>
      </w:r>
      <w:r w:rsidR="009B763A">
        <w:rPr>
          <w:iCs/>
        </w:rPr>
        <w:t xml:space="preserve"> för behandling i budgetberedningen för 2024 under förutsättning att annan finansiering ordnas. </w:t>
      </w:r>
      <w:r w:rsidR="00DF5A92" w:rsidRPr="00DF5A92">
        <w:rPr>
          <w:iCs/>
        </w:rPr>
        <w:t>Begäran om planbe</w:t>
      </w:r>
      <w:r w:rsidR="005875F4">
        <w:rPr>
          <w:iCs/>
        </w:rPr>
        <w:softHyphen/>
      </w:r>
      <w:r w:rsidR="00DF5A92" w:rsidRPr="00DF5A92">
        <w:rPr>
          <w:iCs/>
        </w:rPr>
        <w:t xml:space="preserve">sked för </w:t>
      </w:r>
      <w:proofErr w:type="spellStart"/>
      <w:r w:rsidR="00DF5A92" w:rsidRPr="00DF5A92">
        <w:rPr>
          <w:iCs/>
        </w:rPr>
        <w:t>Tjamstan</w:t>
      </w:r>
      <w:proofErr w:type="spellEnd"/>
      <w:r w:rsidR="00DF5A92" w:rsidRPr="00DF5A92">
        <w:rPr>
          <w:iCs/>
        </w:rPr>
        <w:t xml:space="preserve"> södra görs till </w:t>
      </w:r>
      <w:r w:rsidR="00DF5A92">
        <w:rPr>
          <w:iCs/>
        </w:rPr>
        <w:t>m</w:t>
      </w:r>
      <w:r w:rsidR="00DF5A92" w:rsidRPr="00DF5A92">
        <w:rPr>
          <w:iCs/>
        </w:rPr>
        <w:t>iljö- och byggnämnden.</w:t>
      </w:r>
    </w:p>
    <w:p w14:paraId="79862798" w14:textId="77777777" w:rsidR="003A57C7" w:rsidRPr="003A57C7" w:rsidRDefault="003A57C7" w:rsidP="003A57C7">
      <w:pPr>
        <w:autoSpaceDE w:val="0"/>
        <w:autoSpaceDN w:val="0"/>
        <w:adjustRightInd w:val="0"/>
        <w:ind w:left="2552"/>
        <w:rPr>
          <w:rFonts w:cs="Arial"/>
          <w:szCs w:val="24"/>
        </w:rPr>
      </w:pPr>
    </w:p>
    <w:p w14:paraId="32EB2E3D" w14:textId="77777777" w:rsidR="003A57C7" w:rsidRPr="003A57C7" w:rsidRDefault="003A57C7" w:rsidP="003A57C7">
      <w:pPr>
        <w:autoSpaceDE w:val="0"/>
        <w:autoSpaceDN w:val="0"/>
        <w:adjustRightInd w:val="0"/>
        <w:ind w:left="2552"/>
        <w:rPr>
          <w:rFonts w:cs="Arial"/>
          <w:b/>
          <w:bCs/>
          <w:szCs w:val="24"/>
        </w:rPr>
      </w:pPr>
      <w:r w:rsidRPr="003A57C7">
        <w:rPr>
          <w:rFonts w:cs="Arial"/>
          <w:b/>
          <w:bCs/>
          <w:szCs w:val="24"/>
        </w:rPr>
        <w:t>FÖRSLAG TILL KOMMUNSTYRELSEN/KOMMUNFULLMÄKTIGE</w:t>
      </w:r>
    </w:p>
    <w:p w14:paraId="52CEE18A" w14:textId="77777777" w:rsidR="003A57C7" w:rsidRPr="003A57C7" w:rsidRDefault="003A57C7" w:rsidP="003A57C7">
      <w:pPr>
        <w:autoSpaceDE w:val="0"/>
        <w:autoSpaceDN w:val="0"/>
        <w:adjustRightInd w:val="0"/>
        <w:ind w:left="2552"/>
        <w:rPr>
          <w:rFonts w:cs="Arial"/>
          <w:szCs w:val="24"/>
        </w:rPr>
      </w:pPr>
    </w:p>
    <w:p w14:paraId="7219F0DB" w14:textId="414EE4F2" w:rsidR="00DF5A92" w:rsidRPr="00DF5A92" w:rsidRDefault="003A57C7" w:rsidP="00DF5A92">
      <w:pPr>
        <w:ind w:left="2694" w:hanging="142"/>
        <w:rPr>
          <w:iCs/>
        </w:rPr>
      </w:pPr>
      <w:r w:rsidRPr="003A57C7">
        <w:rPr>
          <w:rFonts w:cs="Arial"/>
          <w:szCs w:val="24"/>
        </w:rPr>
        <w:t xml:space="preserve">- </w:t>
      </w:r>
      <w:r w:rsidR="00DF5A92" w:rsidRPr="00DF5A92">
        <w:rPr>
          <w:iCs/>
        </w:rPr>
        <w:t>Finansieringsförslaget godkänns.</w:t>
      </w:r>
    </w:p>
    <w:p w14:paraId="02ACC285" w14:textId="77777777" w:rsidR="00DF5A92" w:rsidRPr="00DF5A92" w:rsidRDefault="00DF5A92" w:rsidP="00DF5A92">
      <w:pPr>
        <w:ind w:left="2694" w:hanging="142"/>
        <w:rPr>
          <w:iCs/>
        </w:rPr>
      </w:pPr>
    </w:p>
    <w:p w14:paraId="6839EF2D" w14:textId="6050DF80" w:rsidR="00DF5A92" w:rsidRPr="00DF5A92" w:rsidRDefault="00DF5A92" w:rsidP="00DF5A92">
      <w:pPr>
        <w:ind w:left="2694" w:hanging="142"/>
        <w:rPr>
          <w:iCs/>
        </w:rPr>
      </w:pPr>
      <w:r w:rsidRPr="00DF5A92">
        <w:rPr>
          <w:iCs/>
        </w:rPr>
        <w:t xml:space="preserve">- </w:t>
      </w:r>
      <w:r w:rsidR="009B763A" w:rsidRPr="00DF5A92">
        <w:rPr>
          <w:iCs/>
        </w:rPr>
        <w:t>Investerings</w:t>
      </w:r>
      <w:r w:rsidR="009B763A">
        <w:rPr>
          <w:iCs/>
        </w:rPr>
        <w:softHyphen/>
      </w:r>
      <w:r w:rsidR="009B763A" w:rsidRPr="00DF5A92">
        <w:rPr>
          <w:iCs/>
        </w:rPr>
        <w:t>medel om 800 tkr tas upp</w:t>
      </w:r>
      <w:r w:rsidR="009B763A">
        <w:rPr>
          <w:iCs/>
        </w:rPr>
        <w:t xml:space="preserve"> för behandling i budgetbered</w:t>
      </w:r>
      <w:r w:rsidR="005875F4">
        <w:rPr>
          <w:iCs/>
        </w:rPr>
        <w:softHyphen/>
      </w:r>
      <w:r w:rsidR="009B763A">
        <w:rPr>
          <w:iCs/>
        </w:rPr>
        <w:t>ning</w:t>
      </w:r>
      <w:r w:rsidR="005875F4">
        <w:rPr>
          <w:iCs/>
        </w:rPr>
        <w:softHyphen/>
      </w:r>
      <w:r w:rsidR="009B763A">
        <w:rPr>
          <w:iCs/>
        </w:rPr>
        <w:t>en för 2024 under förutsättning att annan finansiering ordnas.</w:t>
      </w:r>
    </w:p>
    <w:p w14:paraId="313B818A" w14:textId="77777777" w:rsidR="00DF5A92" w:rsidRPr="00DF5A92" w:rsidRDefault="00DF5A92" w:rsidP="00DF5A92">
      <w:pPr>
        <w:ind w:left="2694" w:hanging="142"/>
        <w:rPr>
          <w:iCs/>
        </w:rPr>
      </w:pPr>
    </w:p>
    <w:p w14:paraId="20DA3284" w14:textId="63E1E689" w:rsidR="003A57C7" w:rsidRPr="00DF5A92" w:rsidRDefault="00DF5A92" w:rsidP="00DF5A92">
      <w:pPr>
        <w:ind w:left="2694" w:hanging="142"/>
        <w:rPr>
          <w:iCs/>
        </w:rPr>
      </w:pPr>
      <w:r w:rsidRPr="00DF5A92">
        <w:rPr>
          <w:iCs/>
        </w:rPr>
        <w:lastRenderedPageBreak/>
        <w:t xml:space="preserve">- Begäran om planbesked för Tjamstan södra görs till </w:t>
      </w:r>
      <w:r>
        <w:rPr>
          <w:iCs/>
        </w:rPr>
        <w:t>m</w:t>
      </w:r>
      <w:r w:rsidRPr="00DF5A92">
        <w:rPr>
          <w:iCs/>
        </w:rPr>
        <w:t>iljö- och bygg</w:t>
      </w:r>
      <w:r w:rsidR="00AA455A">
        <w:rPr>
          <w:iCs/>
        </w:rPr>
        <w:softHyphen/>
      </w:r>
      <w:r w:rsidRPr="00DF5A92">
        <w:rPr>
          <w:iCs/>
        </w:rPr>
        <w:t>nämnden.</w:t>
      </w:r>
    </w:p>
    <w:p w14:paraId="29DCECAD" w14:textId="77777777" w:rsidR="003A57C7" w:rsidRPr="003A57C7" w:rsidRDefault="003A57C7" w:rsidP="003A57C7">
      <w:pPr>
        <w:autoSpaceDE w:val="0"/>
        <w:autoSpaceDN w:val="0"/>
        <w:adjustRightInd w:val="0"/>
        <w:ind w:left="2552"/>
        <w:rPr>
          <w:rFonts w:cs="Arial"/>
          <w:szCs w:val="24"/>
        </w:rPr>
      </w:pPr>
    </w:p>
    <w:p w14:paraId="3A1467BD" w14:textId="74F2FE56" w:rsidR="003A57C7" w:rsidRDefault="003A57C7" w:rsidP="003A57C7">
      <w:pPr>
        <w:ind w:left="2552"/>
        <w:rPr>
          <w:rFonts w:cs="Arial"/>
          <w:szCs w:val="24"/>
        </w:rPr>
      </w:pPr>
      <w:r w:rsidRPr="003A57C7">
        <w:rPr>
          <w:rFonts w:cs="Arial"/>
          <w:szCs w:val="24"/>
        </w:rPr>
        <w:t>-----</w:t>
      </w:r>
    </w:p>
    <w:sectPr w:rsidR="003A57C7" w:rsidSect="00A86841">
      <w:headerReference w:type="default" r:id="rId9"/>
      <w:footerReference w:type="default" r:id="rId10"/>
      <w:pgSz w:w="11907" w:h="16840" w:code="9"/>
      <w:pgMar w:top="2098" w:right="567" w:bottom="284" w:left="1134" w:header="794" w:footer="284" w:gutter="0"/>
      <w:paperSrc w:first="259" w:other="2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F37B" w14:textId="77777777" w:rsidR="00AA42C1" w:rsidRDefault="00AA42C1">
      <w:r>
        <w:separator/>
      </w:r>
    </w:p>
  </w:endnote>
  <w:endnote w:type="continuationSeparator" w:id="0">
    <w:p w14:paraId="0E3D38C4" w14:textId="77777777" w:rsidR="00AA42C1" w:rsidRDefault="00AA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041"/>
      <w:gridCol w:w="1532"/>
      <w:gridCol w:w="1479"/>
      <w:gridCol w:w="3059"/>
      <w:gridCol w:w="2182"/>
    </w:tblGrid>
    <w:tr w:rsidR="009A6335" w14:paraId="37692348" w14:textId="77777777">
      <w:trPr>
        <w:cantSplit/>
      </w:trPr>
      <w:tc>
        <w:tcPr>
          <w:tcW w:w="2041" w:type="dxa"/>
          <w:tcBorders>
            <w:top w:val="single" w:sz="6" w:space="0" w:color="auto"/>
            <w:left w:val="single" w:sz="6" w:space="0" w:color="auto"/>
            <w:right w:val="single" w:sz="6" w:space="0" w:color="auto"/>
          </w:tcBorders>
        </w:tcPr>
        <w:p w14:paraId="448B1EB1" w14:textId="77777777" w:rsidR="009A6335" w:rsidRDefault="009A6335">
          <w:pPr>
            <w:pStyle w:val="Sidfot"/>
            <w:tabs>
              <w:tab w:val="left" w:pos="5670"/>
              <w:tab w:val="left" w:pos="8222"/>
            </w:tabs>
            <w:rPr>
              <w:sz w:val="16"/>
            </w:rPr>
          </w:pPr>
          <w:r>
            <w:rPr>
              <w:sz w:val="16"/>
            </w:rPr>
            <w:t>Justeringsmännens sign</w:t>
          </w:r>
        </w:p>
        <w:p w14:paraId="28255367" w14:textId="77777777" w:rsidR="009A6335" w:rsidRDefault="009A6335">
          <w:pPr>
            <w:pStyle w:val="Sidfot"/>
            <w:tabs>
              <w:tab w:val="left" w:pos="5670"/>
              <w:tab w:val="left" w:pos="8222"/>
            </w:tabs>
            <w:rPr>
              <w:sz w:val="16"/>
            </w:rPr>
          </w:pPr>
        </w:p>
        <w:p w14:paraId="3AFD6DDC" w14:textId="77777777" w:rsidR="009A6335" w:rsidRDefault="009A6335">
          <w:pPr>
            <w:pStyle w:val="Sidfot"/>
            <w:tabs>
              <w:tab w:val="left" w:pos="5670"/>
              <w:tab w:val="left" w:pos="8222"/>
            </w:tabs>
            <w:rPr>
              <w:sz w:val="16"/>
            </w:rPr>
          </w:pPr>
        </w:p>
        <w:p w14:paraId="276C69CA" w14:textId="77777777" w:rsidR="009A6335" w:rsidRDefault="009A6335">
          <w:pPr>
            <w:pStyle w:val="Sidfot"/>
            <w:tabs>
              <w:tab w:val="left" w:pos="5670"/>
              <w:tab w:val="left" w:pos="8222"/>
            </w:tabs>
            <w:rPr>
              <w:sz w:val="16"/>
            </w:rPr>
          </w:pPr>
        </w:p>
        <w:p w14:paraId="05232E32" w14:textId="77777777" w:rsidR="009A6335" w:rsidRDefault="009A6335">
          <w:pPr>
            <w:pStyle w:val="Sidfot"/>
            <w:tabs>
              <w:tab w:val="left" w:pos="5670"/>
              <w:tab w:val="left" w:pos="8222"/>
            </w:tabs>
            <w:rPr>
              <w:sz w:val="16"/>
            </w:rPr>
          </w:pPr>
        </w:p>
      </w:tc>
      <w:tc>
        <w:tcPr>
          <w:tcW w:w="1532" w:type="dxa"/>
          <w:tcBorders>
            <w:top w:val="single" w:sz="6" w:space="0" w:color="auto"/>
            <w:left w:val="single" w:sz="6" w:space="0" w:color="auto"/>
            <w:right w:val="single" w:sz="6" w:space="0" w:color="auto"/>
          </w:tcBorders>
        </w:tcPr>
        <w:p w14:paraId="31AFF667" w14:textId="77777777" w:rsidR="009A6335" w:rsidRDefault="009A6335">
          <w:pPr>
            <w:pStyle w:val="Sidfot"/>
            <w:tabs>
              <w:tab w:val="left" w:pos="5670"/>
              <w:tab w:val="left" w:pos="8222"/>
            </w:tabs>
            <w:rPr>
              <w:sz w:val="16"/>
            </w:rPr>
          </w:pPr>
        </w:p>
      </w:tc>
      <w:tc>
        <w:tcPr>
          <w:tcW w:w="1479" w:type="dxa"/>
          <w:tcBorders>
            <w:top w:val="single" w:sz="6" w:space="0" w:color="auto"/>
            <w:left w:val="single" w:sz="6" w:space="0" w:color="auto"/>
            <w:right w:val="single" w:sz="6" w:space="0" w:color="auto"/>
          </w:tcBorders>
        </w:tcPr>
        <w:p w14:paraId="468C96C6" w14:textId="77777777" w:rsidR="009A6335" w:rsidRDefault="009A6335">
          <w:pPr>
            <w:pStyle w:val="Sidfot"/>
            <w:tabs>
              <w:tab w:val="left" w:pos="5670"/>
              <w:tab w:val="left" w:pos="8222"/>
            </w:tabs>
            <w:rPr>
              <w:sz w:val="16"/>
            </w:rPr>
          </w:pPr>
        </w:p>
      </w:tc>
      <w:tc>
        <w:tcPr>
          <w:tcW w:w="3059" w:type="dxa"/>
          <w:tcBorders>
            <w:top w:val="single" w:sz="6" w:space="0" w:color="auto"/>
            <w:left w:val="single" w:sz="6" w:space="0" w:color="auto"/>
            <w:right w:val="single" w:sz="6" w:space="0" w:color="auto"/>
          </w:tcBorders>
        </w:tcPr>
        <w:p w14:paraId="1A80FD1A" w14:textId="77777777" w:rsidR="009A6335" w:rsidRDefault="009A6335">
          <w:pPr>
            <w:pStyle w:val="Sidfot"/>
            <w:tabs>
              <w:tab w:val="left" w:pos="5670"/>
              <w:tab w:val="left" w:pos="8222"/>
            </w:tabs>
            <w:rPr>
              <w:sz w:val="16"/>
            </w:rPr>
          </w:pPr>
          <w:r>
            <w:rPr>
              <w:sz w:val="16"/>
            </w:rPr>
            <w:t>Beslutsexpediering</w:t>
          </w:r>
        </w:p>
      </w:tc>
      <w:tc>
        <w:tcPr>
          <w:tcW w:w="2182" w:type="dxa"/>
          <w:tcBorders>
            <w:top w:val="single" w:sz="6" w:space="0" w:color="auto"/>
            <w:left w:val="single" w:sz="6" w:space="0" w:color="auto"/>
          </w:tcBorders>
        </w:tcPr>
        <w:p w14:paraId="617A99BF" w14:textId="77777777" w:rsidR="009A6335" w:rsidRDefault="009A6335">
          <w:pPr>
            <w:pStyle w:val="Sidfot"/>
            <w:tabs>
              <w:tab w:val="left" w:pos="5670"/>
              <w:tab w:val="left" w:pos="8222"/>
            </w:tabs>
            <w:rPr>
              <w:sz w:val="16"/>
            </w:rPr>
          </w:pPr>
          <w:r>
            <w:rPr>
              <w:sz w:val="16"/>
            </w:rPr>
            <w:t>Utdragsbestyrkande</w:t>
          </w:r>
        </w:p>
      </w:tc>
    </w:tr>
  </w:tbl>
  <w:p w14:paraId="577B5467" w14:textId="77777777" w:rsidR="009A6335" w:rsidRDefault="009A6335">
    <w:pPr>
      <w:pStyle w:val="Sidfot"/>
      <w:tabs>
        <w:tab w:val="left" w:pos="5670"/>
        <w:tab w:val="left" w:pos="822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2714" w14:textId="77777777" w:rsidR="00AA42C1" w:rsidRDefault="00AA42C1">
      <w:r>
        <w:separator/>
      </w:r>
    </w:p>
  </w:footnote>
  <w:footnote w:type="continuationSeparator" w:id="0">
    <w:p w14:paraId="259C4A3D" w14:textId="77777777" w:rsidR="00AA42C1" w:rsidRDefault="00AA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AC50" w14:textId="77777777" w:rsidR="009A6335" w:rsidRDefault="009A6335">
    <w:pPr>
      <w:pStyle w:val="Sidhuvud"/>
      <w:tabs>
        <w:tab w:val="left" w:pos="73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187D" w14:textId="77777777" w:rsidR="009A6335" w:rsidRDefault="009A6335">
    <w:pPr>
      <w:pStyle w:val="Sidhuvud"/>
      <w:tabs>
        <w:tab w:val="clear" w:pos="4819"/>
        <w:tab w:val="clear" w:pos="9071"/>
        <w:tab w:val="left" w:pos="5387"/>
      </w:tabs>
      <w:rPr>
        <w:b/>
        <w:sz w:val="28"/>
      </w:rPr>
    </w:pPr>
    <w:r>
      <w:rPr>
        <w:b/>
        <w:sz w:val="28"/>
      </w:rPr>
      <w:t>MALÅ KOMMUN</w:t>
    </w:r>
    <w:r>
      <w:rPr>
        <w:b/>
        <w:sz w:val="28"/>
      </w:rPr>
      <w:tab/>
    </w:r>
    <w:r>
      <w:rPr>
        <w:b/>
        <w:sz w:val="28"/>
      </w:rPr>
      <w:tab/>
      <w:t>SAMMANTRÄDESPROTOKOLL</w:t>
    </w:r>
  </w:p>
  <w:p w14:paraId="555B1341" w14:textId="77777777" w:rsidR="009A6335" w:rsidRDefault="009A6335">
    <w:pPr>
      <w:pStyle w:val="Sidhuvud"/>
      <w:tabs>
        <w:tab w:val="clear" w:pos="4819"/>
        <w:tab w:val="clear" w:pos="9071"/>
      </w:tabs>
      <w:rPr>
        <w:sz w:val="16"/>
      </w:rPr>
    </w:pPr>
  </w:p>
  <w:p w14:paraId="21FE8606" w14:textId="77777777" w:rsidR="009A6335" w:rsidRDefault="009A6335">
    <w:pPr>
      <w:pStyle w:val="Sidhuvud"/>
      <w:tabs>
        <w:tab w:val="clear" w:pos="4819"/>
        <w:tab w:val="clear" w:pos="9071"/>
        <w:tab w:val="left" w:pos="5671"/>
        <w:tab w:val="left" w:pos="8789"/>
      </w:tabs>
      <w:rPr>
        <w:sz w:val="16"/>
      </w:rPr>
    </w:pPr>
    <w:r>
      <w:rPr>
        <w:sz w:val="16"/>
      </w:rPr>
      <w:tab/>
      <w:t>Sammanträdesdatum</w:t>
    </w:r>
    <w:r>
      <w:rPr>
        <w:sz w:val="16"/>
      </w:rPr>
      <w:tab/>
      <w:t>Blad nr</w:t>
    </w:r>
  </w:p>
  <w:p w14:paraId="3C685837" w14:textId="5C0E64C7" w:rsidR="009A6335" w:rsidRDefault="009A6335" w:rsidP="003B1041">
    <w:pPr>
      <w:pStyle w:val="Sidhuvud"/>
      <w:tabs>
        <w:tab w:val="clear" w:pos="4819"/>
        <w:tab w:val="clear" w:pos="9071"/>
        <w:tab w:val="left" w:pos="5671"/>
        <w:tab w:val="right" w:pos="9072"/>
      </w:tabs>
    </w:pPr>
    <w:r>
      <w:t>Kommunstyre</w:t>
    </w:r>
    <w:r w:rsidR="002E331E">
      <w:t>lsens budgetberedning</w:t>
    </w:r>
    <w:r w:rsidR="002E331E">
      <w:tab/>
    </w:r>
    <w:r w:rsidR="007F7C4F">
      <w:t>20</w:t>
    </w:r>
    <w:r w:rsidR="000200F4">
      <w:t>2</w:t>
    </w:r>
    <w:r w:rsidR="000E03DF">
      <w:t>3</w:t>
    </w:r>
    <w:r w:rsidR="000200F4">
      <w:t>-0</w:t>
    </w:r>
    <w:r w:rsidR="00FD1628">
      <w:t>5-23</w:t>
    </w:r>
    <w:r>
      <w:tab/>
    </w:r>
    <w:r>
      <w:fldChar w:fldCharType="begin"/>
    </w:r>
    <w:r>
      <w:instrText>PAGE</w:instrText>
    </w:r>
    <w:r>
      <w:fldChar w:fldCharType="separate"/>
    </w:r>
    <w:r w:rsidR="00914C79">
      <w:rPr>
        <w:noProof/>
      </w:rPr>
      <w:t>2</w:t>
    </w:r>
    <w:r>
      <w:fldChar w:fldCharType="end"/>
    </w:r>
  </w:p>
  <w:p w14:paraId="0A0D0D20" w14:textId="77777777" w:rsidR="009A6335" w:rsidRDefault="009A6335">
    <w:pPr>
      <w:pStyle w:val="Sidhuvud"/>
      <w:pBdr>
        <w:top w:val="single" w:sz="6" w:space="1" w:color="auto"/>
      </w:pBdr>
      <w:tabs>
        <w:tab w:val="clear" w:pos="4819"/>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3495B"/>
    <w:multiLevelType w:val="hybridMultilevel"/>
    <w:tmpl w:val="DB9C9734"/>
    <w:lvl w:ilvl="0" w:tplc="3FFCFC68">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2" w15:restartNumberingAfterBreak="0">
    <w:nsid w:val="128F2766"/>
    <w:multiLevelType w:val="hybridMultilevel"/>
    <w:tmpl w:val="461E5780"/>
    <w:lvl w:ilvl="0" w:tplc="AD760F82">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38B7772D"/>
    <w:multiLevelType w:val="hybridMultilevel"/>
    <w:tmpl w:val="3B243B7E"/>
    <w:lvl w:ilvl="0" w:tplc="48843BDE">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4A469AB"/>
    <w:multiLevelType w:val="hybridMultilevel"/>
    <w:tmpl w:val="081A3C3C"/>
    <w:lvl w:ilvl="0" w:tplc="A4585F44">
      <w:numFmt w:val="bullet"/>
      <w:lvlText w:val="-"/>
      <w:lvlJc w:val="left"/>
      <w:pPr>
        <w:ind w:left="720" w:hanging="360"/>
      </w:pPr>
      <w:rPr>
        <w:rFonts w:ascii="Roboto" w:eastAsiaTheme="minorHAnsi" w:hAnsi="Roboto"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D552D13"/>
    <w:multiLevelType w:val="hybridMultilevel"/>
    <w:tmpl w:val="BFA4A6AA"/>
    <w:lvl w:ilvl="0" w:tplc="B85E7ECC">
      <w:start w:val="202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6" w15:restartNumberingAfterBreak="0">
    <w:nsid w:val="79730E5B"/>
    <w:multiLevelType w:val="hybridMultilevel"/>
    <w:tmpl w:val="EBD62E36"/>
    <w:lvl w:ilvl="0" w:tplc="B54A8FC4">
      <w:start w:val="2019"/>
      <w:numFmt w:val="bullet"/>
      <w:lvlText w:val="-"/>
      <w:lvlJc w:val="left"/>
      <w:pPr>
        <w:ind w:left="2912" w:hanging="360"/>
      </w:pPr>
      <w:rPr>
        <w:rFonts w:ascii="Arial" w:eastAsia="Times New Roman" w:hAnsi="Arial" w:cs="Arial" w:hint="default"/>
        <w:i/>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16cid:durableId="1170368760">
    <w:abstractNumId w:val="0"/>
    <w:lvlOverride w:ilvl="0">
      <w:lvl w:ilvl="0">
        <w:start w:val="1"/>
        <w:numFmt w:val="bullet"/>
        <w:lvlText w:val="–"/>
        <w:legacy w:legacy="1" w:legacySpace="0" w:legacyIndent="283"/>
        <w:lvlJc w:val="left"/>
        <w:pPr>
          <w:ind w:left="2835" w:hanging="283"/>
        </w:pPr>
        <w:rPr>
          <w:rFonts w:ascii="Onyx BT" w:hAnsi="Onyx BT" w:hint="default"/>
          <w:sz w:val="20"/>
        </w:rPr>
      </w:lvl>
    </w:lvlOverride>
  </w:num>
  <w:num w:numId="2" w16cid:durableId="451099486">
    <w:abstractNumId w:val="0"/>
    <w:lvlOverride w:ilvl="0">
      <w:lvl w:ilvl="0">
        <w:start w:val="1"/>
        <w:numFmt w:val="bullet"/>
        <w:lvlText w:val="–"/>
        <w:legacy w:legacy="1" w:legacySpace="0" w:legacyIndent="283"/>
        <w:lvlJc w:val="left"/>
        <w:pPr>
          <w:ind w:left="2835" w:hanging="283"/>
        </w:pPr>
        <w:rPr>
          <w:rFonts w:ascii="Onyx BT" w:hAnsi="Onyx BT" w:hint="default"/>
          <w:b w:val="0"/>
          <w:i w:val="0"/>
          <w:sz w:val="20"/>
          <w:u w:val="none"/>
        </w:rPr>
      </w:lvl>
    </w:lvlOverride>
  </w:num>
  <w:num w:numId="3" w16cid:durableId="2026246733">
    <w:abstractNumId w:val="2"/>
  </w:num>
  <w:num w:numId="4" w16cid:durableId="1652907676">
    <w:abstractNumId w:val="1"/>
  </w:num>
  <w:num w:numId="5" w16cid:durableId="227114485">
    <w:abstractNumId w:val="3"/>
  </w:num>
  <w:num w:numId="6" w16cid:durableId="3212550">
    <w:abstractNumId w:val="6"/>
  </w:num>
  <w:num w:numId="7" w16cid:durableId="1914579958">
    <w:abstractNumId w:val="4"/>
  </w:num>
  <w:num w:numId="8" w16cid:durableId="1413041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de-DE" w:vendorID="64" w:dllVersion="6" w:nlCheck="1" w:checkStyle="1"/>
  <w:activeWritingStyle w:appName="MSWord" w:lang="en-GB" w:vendorID="64" w:dllVersion="6" w:nlCheck="1" w:checkStyle="1"/>
  <w:activeWritingStyle w:appName="MSWord" w:lang="sv-S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19"/>
    <w:rsid w:val="00000C03"/>
    <w:rsid w:val="000110B1"/>
    <w:rsid w:val="00012B64"/>
    <w:rsid w:val="000200F4"/>
    <w:rsid w:val="0002126B"/>
    <w:rsid w:val="000242C9"/>
    <w:rsid w:val="0002455D"/>
    <w:rsid w:val="00030849"/>
    <w:rsid w:val="0004427E"/>
    <w:rsid w:val="000478A5"/>
    <w:rsid w:val="00050B91"/>
    <w:rsid w:val="0007009A"/>
    <w:rsid w:val="00072BFE"/>
    <w:rsid w:val="00075F68"/>
    <w:rsid w:val="000775F0"/>
    <w:rsid w:val="000929F3"/>
    <w:rsid w:val="00097D52"/>
    <w:rsid w:val="000A50A9"/>
    <w:rsid w:val="000A5465"/>
    <w:rsid w:val="000B386E"/>
    <w:rsid w:val="000D1EBF"/>
    <w:rsid w:val="000D7A5A"/>
    <w:rsid w:val="000E03DF"/>
    <w:rsid w:val="000E0607"/>
    <w:rsid w:val="000F0D8B"/>
    <w:rsid w:val="000F3948"/>
    <w:rsid w:val="000F5D61"/>
    <w:rsid w:val="000F6AB7"/>
    <w:rsid w:val="001007C4"/>
    <w:rsid w:val="0010286E"/>
    <w:rsid w:val="00106657"/>
    <w:rsid w:val="00113C23"/>
    <w:rsid w:val="00113F2E"/>
    <w:rsid w:val="00116B0F"/>
    <w:rsid w:val="00123007"/>
    <w:rsid w:val="00124E76"/>
    <w:rsid w:val="00135636"/>
    <w:rsid w:val="001403A9"/>
    <w:rsid w:val="00140EDF"/>
    <w:rsid w:val="00142B9C"/>
    <w:rsid w:val="00154991"/>
    <w:rsid w:val="00163292"/>
    <w:rsid w:val="00165FFA"/>
    <w:rsid w:val="001827F9"/>
    <w:rsid w:val="001A13BF"/>
    <w:rsid w:val="001A7842"/>
    <w:rsid w:val="001A7EE3"/>
    <w:rsid w:val="001B0B02"/>
    <w:rsid w:val="001B0EB4"/>
    <w:rsid w:val="001B27FB"/>
    <w:rsid w:val="001C2FF8"/>
    <w:rsid w:val="001C7AAE"/>
    <w:rsid w:val="001D0C80"/>
    <w:rsid w:val="001E05D3"/>
    <w:rsid w:val="001E1ACD"/>
    <w:rsid w:val="001E4C17"/>
    <w:rsid w:val="001F1640"/>
    <w:rsid w:val="001F1925"/>
    <w:rsid w:val="001F5368"/>
    <w:rsid w:val="001F6EB3"/>
    <w:rsid w:val="00203D9B"/>
    <w:rsid w:val="00205E10"/>
    <w:rsid w:val="002062EC"/>
    <w:rsid w:val="00207115"/>
    <w:rsid w:val="0021140A"/>
    <w:rsid w:val="002121A3"/>
    <w:rsid w:val="0021589C"/>
    <w:rsid w:val="00223699"/>
    <w:rsid w:val="00223777"/>
    <w:rsid w:val="00226E7E"/>
    <w:rsid w:val="00236C7C"/>
    <w:rsid w:val="00237BFE"/>
    <w:rsid w:val="0024540A"/>
    <w:rsid w:val="0024604C"/>
    <w:rsid w:val="00247DCE"/>
    <w:rsid w:val="002531AA"/>
    <w:rsid w:val="00255067"/>
    <w:rsid w:val="00255B61"/>
    <w:rsid w:val="00262508"/>
    <w:rsid w:val="002637AE"/>
    <w:rsid w:val="00271972"/>
    <w:rsid w:val="00271CBB"/>
    <w:rsid w:val="00273FAD"/>
    <w:rsid w:val="002747A3"/>
    <w:rsid w:val="00282D02"/>
    <w:rsid w:val="0028723D"/>
    <w:rsid w:val="002920ED"/>
    <w:rsid w:val="002938C2"/>
    <w:rsid w:val="002A0230"/>
    <w:rsid w:val="002A13B0"/>
    <w:rsid w:val="002A2FB7"/>
    <w:rsid w:val="002B51D7"/>
    <w:rsid w:val="002B5985"/>
    <w:rsid w:val="002C5309"/>
    <w:rsid w:val="002C6EB4"/>
    <w:rsid w:val="002C76A2"/>
    <w:rsid w:val="002D2500"/>
    <w:rsid w:val="002D60CE"/>
    <w:rsid w:val="002E331E"/>
    <w:rsid w:val="002E59EB"/>
    <w:rsid w:val="002F2D7E"/>
    <w:rsid w:val="00300DAD"/>
    <w:rsid w:val="0030144B"/>
    <w:rsid w:val="003116B1"/>
    <w:rsid w:val="00322C06"/>
    <w:rsid w:val="003236B8"/>
    <w:rsid w:val="003239AE"/>
    <w:rsid w:val="00327C53"/>
    <w:rsid w:val="00336213"/>
    <w:rsid w:val="00340D5B"/>
    <w:rsid w:val="00343D25"/>
    <w:rsid w:val="00344735"/>
    <w:rsid w:val="00352A7A"/>
    <w:rsid w:val="0036421C"/>
    <w:rsid w:val="00364C6F"/>
    <w:rsid w:val="0037231B"/>
    <w:rsid w:val="0038132F"/>
    <w:rsid w:val="003842B9"/>
    <w:rsid w:val="00385BEE"/>
    <w:rsid w:val="003951AA"/>
    <w:rsid w:val="003A57C7"/>
    <w:rsid w:val="003A7A59"/>
    <w:rsid w:val="003B0985"/>
    <w:rsid w:val="003B0E05"/>
    <w:rsid w:val="003B1041"/>
    <w:rsid w:val="003B16AD"/>
    <w:rsid w:val="003B3465"/>
    <w:rsid w:val="003B515B"/>
    <w:rsid w:val="003C2E66"/>
    <w:rsid w:val="003C6C60"/>
    <w:rsid w:val="003D0CFC"/>
    <w:rsid w:val="003D4673"/>
    <w:rsid w:val="003D6E61"/>
    <w:rsid w:val="003E17CA"/>
    <w:rsid w:val="003E208F"/>
    <w:rsid w:val="003F2B1D"/>
    <w:rsid w:val="0041302C"/>
    <w:rsid w:val="0042408F"/>
    <w:rsid w:val="00426871"/>
    <w:rsid w:val="00427855"/>
    <w:rsid w:val="004333FA"/>
    <w:rsid w:val="00435DB2"/>
    <w:rsid w:val="00436E57"/>
    <w:rsid w:val="00442C4C"/>
    <w:rsid w:val="004560D9"/>
    <w:rsid w:val="00475B45"/>
    <w:rsid w:val="004848C7"/>
    <w:rsid w:val="00493EED"/>
    <w:rsid w:val="004A1450"/>
    <w:rsid w:val="004A1FFE"/>
    <w:rsid w:val="004A654A"/>
    <w:rsid w:val="004B42A0"/>
    <w:rsid w:val="004B6763"/>
    <w:rsid w:val="004C0EB3"/>
    <w:rsid w:val="004C24CD"/>
    <w:rsid w:val="004C2876"/>
    <w:rsid w:val="004C3204"/>
    <w:rsid w:val="004D39A5"/>
    <w:rsid w:val="004E3AC2"/>
    <w:rsid w:val="004E5C5A"/>
    <w:rsid w:val="004E78E5"/>
    <w:rsid w:val="004F3C20"/>
    <w:rsid w:val="004F41C5"/>
    <w:rsid w:val="0050271D"/>
    <w:rsid w:val="00504C7C"/>
    <w:rsid w:val="00507AAD"/>
    <w:rsid w:val="00520A09"/>
    <w:rsid w:val="00521EE2"/>
    <w:rsid w:val="00534075"/>
    <w:rsid w:val="0053441B"/>
    <w:rsid w:val="00541E87"/>
    <w:rsid w:val="00556051"/>
    <w:rsid w:val="005568AB"/>
    <w:rsid w:val="00567567"/>
    <w:rsid w:val="00573B93"/>
    <w:rsid w:val="00581DFA"/>
    <w:rsid w:val="0058213F"/>
    <w:rsid w:val="005829FD"/>
    <w:rsid w:val="00582E04"/>
    <w:rsid w:val="005875F4"/>
    <w:rsid w:val="005954B6"/>
    <w:rsid w:val="005A3D4A"/>
    <w:rsid w:val="005B0BD7"/>
    <w:rsid w:val="005C0074"/>
    <w:rsid w:val="005C4DDE"/>
    <w:rsid w:val="005C64F9"/>
    <w:rsid w:val="005D1DBA"/>
    <w:rsid w:val="005D2C7E"/>
    <w:rsid w:val="005D4ECC"/>
    <w:rsid w:val="005D5CAB"/>
    <w:rsid w:val="005D6E3D"/>
    <w:rsid w:val="005E546C"/>
    <w:rsid w:val="005F63B1"/>
    <w:rsid w:val="0060638A"/>
    <w:rsid w:val="006102A3"/>
    <w:rsid w:val="00611622"/>
    <w:rsid w:val="00620C40"/>
    <w:rsid w:val="00620D3A"/>
    <w:rsid w:val="00625469"/>
    <w:rsid w:val="00625AA4"/>
    <w:rsid w:val="00630CE0"/>
    <w:rsid w:val="00632483"/>
    <w:rsid w:val="0063630A"/>
    <w:rsid w:val="00642CB5"/>
    <w:rsid w:val="0064625F"/>
    <w:rsid w:val="006632DF"/>
    <w:rsid w:val="0067388D"/>
    <w:rsid w:val="00681526"/>
    <w:rsid w:val="006856EA"/>
    <w:rsid w:val="00687437"/>
    <w:rsid w:val="00687D18"/>
    <w:rsid w:val="00691BAD"/>
    <w:rsid w:val="00692E01"/>
    <w:rsid w:val="00692F6D"/>
    <w:rsid w:val="00693BE7"/>
    <w:rsid w:val="006952E3"/>
    <w:rsid w:val="006A747A"/>
    <w:rsid w:val="006B105C"/>
    <w:rsid w:val="006C397A"/>
    <w:rsid w:val="006C475C"/>
    <w:rsid w:val="006D2B38"/>
    <w:rsid w:val="006E4240"/>
    <w:rsid w:val="006E6AD1"/>
    <w:rsid w:val="00706A2E"/>
    <w:rsid w:val="00706E3B"/>
    <w:rsid w:val="007079BF"/>
    <w:rsid w:val="007137E3"/>
    <w:rsid w:val="007215C4"/>
    <w:rsid w:val="0072284C"/>
    <w:rsid w:val="00732C99"/>
    <w:rsid w:val="00760E92"/>
    <w:rsid w:val="007676EB"/>
    <w:rsid w:val="00770C82"/>
    <w:rsid w:val="00773456"/>
    <w:rsid w:val="007844B2"/>
    <w:rsid w:val="007861F5"/>
    <w:rsid w:val="007A1661"/>
    <w:rsid w:val="007A345D"/>
    <w:rsid w:val="007A675D"/>
    <w:rsid w:val="007C2F12"/>
    <w:rsid w:val="007C4916"/>
    <w:rsid w:val="007D319F"/>
    <w:rsid w:val="007E048D"/>
    <w:rsid w:val="007E4434"/>
    <w:rsid w:val="007E47C4"/>
    <w:rsid w:val="007F049F"/>
    <w:rsid w:val="007F7C4F"/>
    <w:rsid w:val="00801208"/>
    <w:rsid w:val="00806124"/>
    <w:rsid w:val="008068BF"/>
    <w:rsid w:val="0081075B"/>
    <w:rsid w:val="00815576"/>
    <w:rsid w:val="00817DE7"/>
    <w:rsid w:val="00822429"/>
    <w:rsid w:val="00826709"/>
    <w:rsid w:val="008271E4"/>
    <w:rsid w:val="0082747D"/>
    <w:rsid w:val="008345C3"/>
    <w:rsid w:val="00840D23"/>
    <w:rsid w:val="00841F00"/>
    <w:rsid w:val="00847285"/>
    <w:rsid w:val="00847609"/>
    <w:rsid w:val="00851E5A"/>
    <w:rsid w:val="00855455"/>
    <w:rsid w:val="00855D94"/>
    <w:rsid w:val="00860104"/>
    <w:rsid w:val="0086638E"/>
    <w:rsid w:val="00871C61"/>
    <w:rsid w:val="0088347E"/>
    <w:rsid w:val="00884CDA"/>
    <w:rsid w:val="00887818"/>
    <w:rsid w:val="00892DC4"/>
    <w:rsid w:val="00897D0E"/>
    <w:rsid w:val="008A6C92"/>
    <w:rsid w:val="008D3455"/>
    <w:rsid w:val="008E686F"/>
    <w:rsid w:val="0090159B"/>
    <w:rsid w:val="00904D01"/>
    <w:rsid w:val="009103CA"/>
    <w:rsid w:val="00913009"/>
    <w:rsid w:val="00914C79"/>
    <w:rsid w:val="00930D18"/>
    <w:rsid w:val="0093124C"/>
    <w:rsid w:val="00942AEF"/>
    <w:rsid w:val="009501D5"/>
    <w:rsid w:val="009575D3"/>
    <w:rsid w:val="0098359A"/>
    <w:rsid w:val="009A2D4A"/>
    <w:rsid w:val="009A314C"/>
    <w:rsid w:val="009A6335"/>
    <w:rsid w:val="009A6D7C"/>
    <w:rsid w:val="009B0F1C"/>
    <w:rsid w:val="009B5DCF"/>
    <w:rsid w:val="009B763A"/>
    <w:rsid w:val="009C02C0"/>
    <w:rsid w:val="009C113D"/>
    <w:rsid w:val="009C2EEC"/>
    <w:rsid w:val="009D480A"/>
    <w:rsid w:val="009E518D"/>
    <w:rsid w:val="009E6977"/>
    <w:rsid w:val="009F47F0"/>
    <w:rsid w:val="009F5888"/>
    <w:rsid w:val="00A030BA"/>
    <w:rsid w:val="00A13F4F"/>
    <w:rsid w:val="00A169C0"/>
    <w:rsid w:val="00A16FA7"/>
    <w:rsid w:val="00A22F65"/>
    <w:rsid w:val="00A230D2"/>
    <w:rsid w:val="00A35F29"/>
    <w:rsid w:val="00A36CB9"/>
    <w:rsid w:val="00A4590E"/>
    <w:rsid w:val="00A57EFD"/>
    <w:rsid w:val="00A638BC"/>
    <w:rsid w:val="00A673DB"/>
    <w:rsid w:val="00A678B8"/>
    <w:rsid w:val="00A70046"/>
    <w:rsid w:val="00A72B52"/>
    <w:rsid w:val="00A77C93"/>
    <w:rsid w:val="00A83519"/>
    <w:rsid w:val="00A86841"/>
    <w:rsid w:val="00A871A8"/>
    <w:rsid w:val="00AA1365"/>
    <w:rsid w:val="00AA42C1"/>
    <w:rsid w:val="00AA455A"/>
    <w:rsid w:val="00AA691D"/>
    <w:rsid w:val="00AC72D9"/>
    <w:rsid w:val="00AD2184"/>
    <w:rsid w:val="00AD4A76"/>
    <w:rsid w:val="00AD633A"/>
    <w:rsid w:val="00AE06F4"/>
    <w:rsid w:val="00AE5720"/>
    <w:rsid w:val="00AE7B75"/>
    <w:rsid w:val="00B11044"/>
    <w:rsid w:val="00B155B1"/>
    <w:rsid w:val="00B202B4"/>
    <w:rsid w:val="00B27282"/>
    <w:rsid w:val="00B315E8"/>
    <w:rsid w:val="00B32687"/>
    <w:rsid w:val="00B33756"/>
    <w:rsid w:val="00B4262B"/>
    <w:rsid w:val="00B42E59"/>
    <w:rsid w:val="00B436F4"/>
    <w:rsid w:val="00B56AD9"/>
    <w:rsid w:val="00B70BBD"/>
    <w:rsid w:val="00B746CB"/>
    <w:rsid w:val="00B767DA"/>
    <w:rsid w:val="00B76EE5"/>
    <w:rsid w:val="00B82FA3"/>
    <w:rsid w:val="00B93B9F"/>
    <w:rsid w:val="00B93E45"/>
    <w:rsid w:val="00B953EF"/>
    <w:rsid w:val="00B954CD"/>
    <w:rsid w:val="00B959BE"/>
    <w:rsid w:val="00BA73A0"/>
    <w:rsid w:val="00BB19B1"/>
    <w:rsid w:val="00BB2360"/>
    <w:rsid w:val="00BB5E19"/>
    <w:rsid w:val="00BC22D7"/>
    <w:rsid w:val="00BD5E83"/>
    <w:rsid w:val="00BE0101"/>
    <w:rsid w:val="00BE50DF"/>
    <w:rsid w:val="00BE6A36"/>
    <w:rsid w:val="00C0302E"/>
    <w:rsid w:val="00C036A8"/>
    <w:rsid w:val="00C0439C"/>
    <w:rsid w:val="00C04738"/>
    <w:rsid w:val="00C11D7D"/>
    <w:rsid w:val="00C14266"/>
    <w:rsid w:val="00C22F7C"/>
    <w:rsid w:val="00C278A8"/>
    <w:rsid w:val="00C27D69"/>
    <w:rsid w:val="00C32939"/>
    <w:rsid w:val="00C3337A"/>
    <w:rsid w:val="00C342C5"/>
    <w:rsid w:val="00C356C4"/>
    <w:rsid w:val="00C43973"/>
    <w:rsid w:val="00C44EC7"/>
    <w:rsid w:val="00C51A99"/>
    <w:rsid w:val="00C550F0"/>
    <w:rsid w:val="00C56CEB"/>
    <w:rsid w:val="00C62CF8"/>
    <w:rsid w:val="00C646C8"/>
    <w:rsid w:val="00C64E43"/>
    <w:rsid w:val="00C70B13"/>
    <w:rsid w:val="00C71E4C"/>
    <w:rsid w:val="00C76254"/>
    <w:rsid w:val="00C76635"/>
    <w:rsid w:val="00C777B3"/>
    <w:rsid w:val="00C83951"/>
    <w:rsid w:val="00C83D0D"/>
    <w:rsid w:val="00C845D9"/>
    <w:rsid w:val="00C848E8"/>
    <w:rsid w:val="00C8530D"/>
    <w:rsid w:val="00C962AD"/>
    <w:rsid w:val="00C9724E"/>
    <w:rsid w:val="00CB59CC"/>
    <w:rsid w:val="00CC0965"/>
    <w:rsid w:val="00CC7C88"/>
    <w:rsid w:val="00CE1496"/>
    <w:rsid w:val="00CE26AA"/>
    <w:rsid w:val="00CE672C"/>
    <w:rsid w:val="00CF110A"/>
    <w:rsid w:val="00D0309D"/>
    <w:rsid w:val="00D12B85"/>
    <w:rsid w:val="00D1591C"/>
    <w:rsid w:val="00D24DAF"/>
    <w:rsid w:val="00D37DC7"/>
    <w:rsid w:val="00D45EAD"/>
    <w:rsid w:val="00D50364"/>
    <w:rsid w:val="00D607A7"/>
    <w:rsid w:val="00D61D3F"/>
    <w:rsid w:val="00D647AD"/>
    <w:rsid w:val="00D649E0"/>
    <w:rsid w:val="00D70F93"/>
    <w:rsid w:val="00D71CDE"/>
    <w:rsid w:val="00D846AA"/>
    <w:rsid w:val="00D85E5D"/>
    <w:rsid w:val="00D941FE"/>
    <w:rsid w:val="00DA4CC0"/>
    <w:rsid w:val="00DA5808"/>
    <w:rsid w:val="00DB4435"/>
    <w:rsid w:val="00DB73C1"/>
    <w:rsid w:val="00DC417E"/>
    <w:rsid w:val="00DC7752"/>
    <w:rsid w:val="00DD3264"/>
    <w:rsid w:val="00DD6453"/>
    <w:rsid w:val="00DE13DD"/>
    <w:rsid w:val="00DE5CF0"/>
    <w:rsid w:val="00DE6C78"/>
    <w:rsid w:val="00DE6C95"/>
    <w:rsid w:val="00DF14F3"/>
    <w:rsid w:val="00DF5A92"/>
    <w:rsid w:val="00DF68E8"/>
    <w:rsid w:val="00E07386"/>
    <w:rsid w:val="00E07767"/>
    <w:rsid w:val="00E14746"/>
    <w:rsid w:val="00E30E78"/>
    <w:rsid w:val="00E33370"/>
    <w:rsid w:val="00E40805"/>
    <w:rsid w:val="00E411A4"/>
    <w:rsid w:val="00E52B08"/>
    <w:rsid w:val="00E56539"/>
    <w:rsid w:val="00E579E8"/>
    <w:rsid w:val="00E648C1"/>
    <w:rsid w:val="00E65438"/>
    <w:rsid w:val="00E72AD7"/>
    <w:rsid w:val="00E7663A"/>
    <w:rsid w:val="00E86D80"/>
    <w:rsid w:val="00E876E2"/>
    <w:rsid w:val="00E95A32"/>
    <w:rsid w:val="00E9729B"/>
    <w:rsid w:val="00E978F6"/>
    <w:rsid w:val="00EA5A8A"/>
    <w:rsid w:val="00EB6626"/>
    <w:rsid w:val="00EC43BD"/>
    <w:rsid w:val="00EC5D87"/>
    <w:rsid w:val="00EE4070"/>
    <w:rsid w:val="00EF0209"/>
    <w:rsid w:val="00EF2BDB"/>
    <w:rsid w:val="00EF4AE5"/>
    <w:rsid w:val="00EF7B1C"/>
    <w:rsid w:val="00F0060E"/>
    <w:rsid w:val="00F02BCA"/>
    <w:rsid w:val="00F03970"/>
    <w:rsid w:val="00F070CD"/>
    <w:rsid w:val="00F07840"/>
    <w:rsid w:val="00F16C3A"/>
    <w:rsid w:val="00F20115"/>
    <w:rsid w:val="00F26152"/>
    <w:rsid w:val="00F30B72"/>
    <w:rsid w:val="00F37C22"/>
    <w:rsid w:val="00F4036B"/>
    <w:rsid w:val="00F5021A"/>
    <w:rsid w:val="00F57D89"/>
    <w:rsid w:val="00F60E78"/>
    <w:rsid w:val="00F626B4"/>
    <w:rsid w:val="00F95C69"/>
    <w:rsid w:val="00F97AC1"/>
    <w:rsid w:val="00FA18D4"/>
    <w:rsid w:val="00FB0968"/>
    <w:rsid w:val="00FB335B"/>
    <w:rsid w:val="00FB3F26"/>
    <w:rsid w:val="00FB6CA3"/>
    <w:rsid w:val="00FC411F"/>
    <w:rsid w:val="00FC7A6B"/>
    <w:rsid w:val="00FD1628"/>
    <w:rsid w:val="00FD6B94"/>
    <w:rsid w:val="00FE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C2969"/>
  <w15:chartTrackingRefBased/>
  <w15:docId w15:val="{B3651C69-60DD-4C96-9BCF-133BD0C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EE2"/>
    <w:rPr>
      <w:rFonts w:ascii="Arial" w:hAnsi="Arial"/>
      <w:sz w:val="24"/>
    </w:rPr>
  </w:style>
  <w:style w:type="paragraph" w:styleId="Rubrik1">
    <w:name w:val="heading 1"/>
    <w:basedOn w:val="Normal"/>
    <w:next w:val="Normal"/>
    <w:qFormat/>
    <w:pPr>
      <w:keepNext/>
      <w:jc w:val="right"/>
      <w:outlineLvl w:val="0"/>
    </w:pPr>
    <w:rPr>
      <w:b/>
    </w:rPr>
  </w:style>
  <w:style w:type="paragraph" w:styleId="Rubrik2">
    <w:name w:val="heading 2"/>
    <w:basedOn w:val="Normal"/>
    <w:next w:val="Normal"/>
    <w:qFormat/>
    <w:pPr>
      <w:keepNext/>
      <w:tabs>
        <w:tab w:val="left" w:pos="5670"/>
      </w:tabs>
      <w:ind w:left="2552"/>
      <w:outlineLvl w:val="1"/>
    </w:pPr>
    <w:rPr>
      <w:b/>
    </w:rPr>
  </w:style>
  <w:style w:type="paragraph" w:styleId="Rubrik3">
    <w:name w:val="heading 3"/>
    <w:basedOn w:val="Normal"/>
    <w:next w:val="Normal"/>
    <w:qFormat/>
    <w:pPr>
      <w:keepNext/>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C356C4"/>
    <w:rPr>
      <w:rFonts w:ascii="Tahoma" w:hAnsi="Tahoma" w:cs="Tahoma"/>
      <w:sz w:val="16"/>
      <w:szCs w:val="16"/>
    </w:rPr>
  </w:style>
  <w:style w:type="paragraph" w:styleId="Liststycke">
    <w:name w:val="List Paragraph"/>
    <w:basedOn w:val="Normal"/>
    <w:uiPriority w:val="34"/>
    <w:qFormat/>
    <w:rsid w:val="00F57D89"/>
    <w:pPr>
      <w:ind w:left="720"/>
      <w:contextualSpacing/>
    </w:pPr>
  </w:style>
  <w:style w:type="character" w:styleId="Platshllartext">
    <w:name w:val="Placeholder Text"/>
    <w:basedOn w:val="Standardstycketeckensnitt"/>
    <w:uiPriority w:val="99"/>
    <w:semiHidden/>
    <w:rsid w:val="0020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17417">
      <w:bodyDiv w:val="1"/>
      <w:marLeft w:val="0"/>
      <w:marRight w:val="0"/>
      <w:marTop w:val="0"/>
      <w:marBottom w:val="0"/>
      <w:divBdr>
        <w:top w:val="none" w:sz="0" w:space="0" w:color="auto"/>
        <w:left w:val="none" w:sz="0" w:space="0" w:color="auto"/>
        <w:bottom w:val="none" w:sz="0" w:space="0" w:color="auto"/>
        <w:right w:val="none" w:sz="0" w:space="0" w:color="auto"/>
      </w:divBdr>
    </w:div>
    <w:div w:id="623730141">
      <w:bodyDiv w:val="1"/>
      <w:marLeft w:val="0"/>
      <w:marRight w:val="0"/>
      <w:marTop w:val="0"/>
      <w:marBottom w:val="0"/>
      <w:divBdr>
        <w:top w:val="none" w:sz="0" w:space="0" w:color="auto"/>
        <w:left w:val="none" w:sz="0" w:space="0" w:color="auto"/>
        <w:bottom w:val="none" w:sz="0" w:space="0" w:color="auto"/>
        <w:right w:val="none" w:sz="0" w:space="0" w:color="auto"/>
      </w:divBdr>
    </w:div>
    <w:div w:id="788010904">
      <w:bodyDiv w:val="1"/>
      <w:marLeft w:val="0"/>
      <w:marRight w:val="0"/>
      <w:marTop w:val="0"/>
      <w:marBottom w:val="0"/>
      <w:divBdr>
        <w:top w:val="none" w:sz="0" w:space="0" w:color="auto"/>
        <w:left w:val="none" w:sz="0" w:space="0" w:color="auto"/>
        <w:bottom w:val="none" w:sz="0" w:space="0" w:color="auto"/>
        <w:right w:val="none" w:sz="0" w:space="0" w:color="auto"/>
      </w:divBdr>
    </w:div>
    <w:div w:id="15926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8CB7B7E92F461B8079316AB9F78C0B"/>
        <w:category>
          <w:name w:val="Allmänt"/>
          <w:gallery w:val="placeholder"/>
        </w:category>
        <w:types>
          <w:type w:val="bbPlcHdr"/>
        </w:types>
        <w:behaviors>
          <w:behavior w:val="content"/>
        </w:behaviors>
        <w:guid w:val="{EFBBD6E2-0C0C-46DA-AD64-8B6142B13DFE}"/>
      </w:docPartPr>
      <w:docPartBody>
        <w:p w:rsidR="00D021A2" w:rsidRDefault="00733919" w:rsidP="00733919">
          <w:pPr>
            <w:pStyle w:val="D78CB7B7E92F461B8079316AB9F78C0B"/>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663770DB2C274CEBB723C1D9E2626290"/>
        <w:category>
          <w:name w:val="Allmänt"/>
          <w:gallery w:val="placeholder"/>
        </w:category>
        <w:types>
          <w:type w:val="bbPlcHdr"/>
        </w:types>
        <w:behaviors>
          <w:behavior w:val="content"/>
        </w:behaviors>
        <w:guid w:val="{9725A330-7202-43E1-99B4-3B76DD58F11B}"/>
      </w:docPartPr>
      <w:docPartBody>
        <w:p w:rsidR="00D021A2" w:rsidRDefault="00733919" w:rsidP="00733919">
          <w:pPr>
            <w:pStyle w:val="663770DB2C274CEBB723C1D9E2626290"/>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D644059D69204F349F45B12CE2DACDFC"/>
        <w:category>
          <w:name w:val="Allmänt"/>
          <w:gallery w:val="placeholder"/>
        </w:category>
        <w:types>
          <w:type w:val="bbPlcHdr"/>
        </w:types>
        <w:behaviors>
          <w:behavior w:val="content"/>
        </w:behaviors>
        <w:guid w:val="{34A5EF78-DFBD-4176-AB1E-6CB817197D87}"/>
      </w:docPartPr>
      <w:docPartBody>
        <w:p w:rsidR="00D021A2" w:rsidRDefault="00733919" w:rsidP="00733919">
          <w:pPr>
            <w:pStyle w:val="D644059D69204F349F45B12CE2DACDFC"/>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
      <w:docPartPr>
        <w:name w:val="233ECE229B1C4A0DAC18A229A5247736"/>
        <w:category>
          <w:name w:val="Allmänt"/>
          <w:gallery w:val="placeholder"/>
        </w:category>
        <w:types>
          <w:type w:val="bbPlcHdr"/>
        </w:types>
        <w:behaviors>
          <w:behavior w:val="content"/>
        </w:behaviors>
        <w:guid w:val="{1FF1811D-24DF-4FC9-B7EB-FE1188B090A2}"/>
      </w:docPartPr>
      <w:docPartBody>
        <w:p w:rsidR="00F57427" w:rsidRDefault="0072411F" w:rsidP="0072411F">
          <w:pPr>
            <w:pStyle w:val="233ECE229B1C4A0DAC18A229A5247736"/>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19"/>
    <w:rsid w:val="0072411F"/>
    <w:rsid w:val="00733919"/>
    <w:rsid w:val="00D021A2"/>
    <w:rsid w:val="00F574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411F"/>
  </w:style>
  <w:style w:type="paragraph" w:customStyle="1" w:styleId="D78CB7B7E92F461B8079316AB9F78C0B">
    <w:name w:val="D78CB7B7E92F461B8079316AB9F78C0B"/>
    <w:rsid w:val="00733919"/>
  </w:style>
  <w:style w:type="paragraph" w:customStyle="1" w:styleId="A461F2F042C3490A8AF4F9907D1BC37E">
    <w:name w:val="A461F2F042C3490A8AF4F9907D1BC37E"/>
    <w:rsid w:val="00733919"/>
  </w:style>
  <w:style w:type="paragraph" w:customStyle="1" w:styleId="E0AC2A5A6A9B4C1189BE6C48F6E76A60">
    <w:name w:val="E0AC2A5A6A9B4C1189BE6C48F6E76A60"/>
    <w:rsid w:val="00733919"/>
  </w:style>
  <w:style w:type="paragraph" w:customStyle="1" w:styleId="663770DB2C274CEBB723C1D9E2626290">
    <w:name w:val="663770DB2C274CEBB723C1D9E2626290"/>
    <w:rsid w:val="00733919"/>
  </w:style>
  <w:style w:type="paragraph" w:customStyle="1" w:styleId="D644059D69204F349F45B12CE2DACDFC">
    <w:name w:val="D644059D69204F349F45B12CE2DACDFC"/>
    <w:rsid w:val="00733919"/>
  </w:style>
  <w:style w:type="paragraph" w:customStyle="1" w:styleId="233ECE229B1C4A0DAC18A229A5247736">
    <w:name w:val="233ECE229B1C4A0DAC18A229A5247736"/>
    <w:rsid w:val="007241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0107-D8D2-4AF4-8836-5209CA3D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8</Pages>
  <Words>816</Words>
  <Characters>5386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MALÅ KOMMUN	SAMMANTRÄDESPROTOKOLL	Sida</vt:lpstr>
    </vt:vector>
  </TitlesOfParts>
  <Company>Malå Kommun</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MALÅ KOMMUN	SAMMANTRÄDESPROTOKOLL	Sida</dc:title>
  <dc:subject/>
  <dc:creator>Catrin Björck</dc:creator>
  <cp:keywords/>
  <cp:lastModifiedBy>Catrin Björk</cp:lastModifiedBy>
  <cp:revision>22</cp:revision>
  <cp:lastPrinted>2023-03-15T12:10:00Z</cp:lastPrinted>
  <dcterms:created xsi:type="dcterms:W3CDTF">2023-05-22T14:22:00Z</dcterms:created>
  <dcterms:modified xsi:type="dcterms:W3CDTF">2023-05-24T08:17:00Z</dcterms:modified>
</cp:coreProperties>
</file>